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26" w:rsidRPr="002E4511" w:rsidRDefault="00106D26" w:rsidP="002E4511">
      <w:pPr>
        <w:pStyle w:val="GvdeMetni"/>
        <w:widowControl w:val="0"/>
        <w:numPr>
          <w:ilvl w:val="0"/>
          <w:numId w:val="2"/>
        </w:numPr>
        <w:tabs>
          <w:tab w:val="left" w:pos="14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bCs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>AMAÇ</w:t>
      </w:r>
    </w:p>
    <w:p w:rsidR="00A25F08" w:rsidRPr="002E4511" w:rsidRDefault="00A25F08" w:rsidP="002E4511">
      <w:pPr>
        <w:pStyle w:val="GvdeMetni"/>
        <w:widowControl w:val="0"/>
        <w:tabs>
          <w:tab w:val="left" w:pos="560"/>
        </w:tabs>
        <w:autoSpaceDE w:val="0"/>
        <w:autoSpaceDN w:val="0"/>
        <w:adjustRightInd w:val="0"/>
        <w:spacing w:before="100" w:after="100"/>
        <w:ind w:left="-96" w:right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 xml:space="preserve">Bu </w:t>
      </w:r>
      <w:proofErr w:type="gramStart"/>
      <w:r w:rsidRPr="002E4511">
        <w:rPr>
          <w:rFonts w:ascii="Trebuchet MS" w:hAnsi="Trebuchet MS" w:cs="Tahoma"/>
          <w:szCs w:val="22"/>
        </w:rPr>
        <w:t>prosedürün</w:t>
      </w:r>
      <w:proofErr w:type="gramEnd"/>
      <w:r w:rsidRPr="002E4511">
        <w:rPr>
          <w:rFonts w:ascii="Trebuchet MS" w:hAnsi="Trebuchet MS" w:cs="Tahoma"/>
          <w:szCs w:val="22"/>
        </w:rPr>
        <w:t xml:space="preserve"> amacı, </w:t>
      </w:r>
      <w:r w:rsidR="00630F2F" w:rsidRPr="002E4511">
        <w:rPr>
          <w:rFonts w:ascii="Trebuchet MS" w:hAnsi="Trebuchet MS" w:cs="Tahoma"/>
          <w:szCs w:val="22"/>
        </w:rPr>
        <w:t xml:space="preserve">müşteri memnuniyetinin belirlenmesi amacıyla anketler uygulanması, müşteri şikâyetlerinin alınması ve bunların değerlendirilmesi </w:t>
      </w:r>
      <w:r w:rsidRPr="002E4511">
        <w:rPr>
          <w:rFonts w:ascii="Trebuchet MS" w:hAnsi="Trebuchet MS" w:cs="Tahoma"/>
          <w:szCs w:val="22"/>
        </w:rPr>
        <w:t>için uygulanacak yöntem ve sorumlu</w:t>
      </w:r>
      <w:r w:rsidR="005F042F" w:rsidRPr="002E4511">
        <w:rPr>
          <w:rFonts w:ascii="Trebuchet MS" w:hAnsi="Trebuchet MS" w:cs="Tahoma"/>
          <w:szCs w:val="22"/>
        </w:rPr>
        <w:t>luk</w:t>
      </w:r>
      <w:r w:rsidRPr="002E4511">
        <w:rPr>
          <w:rFonts w:ascii="Trebuchet MS" w:hAnsi="Trebuchet MS" w:cs="Tahoma"/>
          <w:szCs w:val="22"/>
        </w:rPr>
        <w:t xml:space="preserve">ların belirlenmesidir. </w:t>
      </w:r>
    </w:p>
    <w:p w:rsidR="00DD2B26" w:rsidRPr="002E4511" w:rsidRDefault="00201FA5" w:rsidP="002E4511">
      <w:pPr>
        <w:pStyle w:val="GvdeMetni"/>
        <w:widowControl w:val="0"/>
        <w:numPr>
          <w:ilvl w:val="0"/>
          <w:numId w:val="2"/>
        </w:numPr>
        <w:tabs>
          <w:tab w:val="left" w:pos="14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bCs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>TANIM</w:t>
      </w:r>
      <w:r w:rsidR="00DD2B26" w:rsidRPr="002E4511">
        <w:rPr>
          <w:rFonts w:ascii="Trebuchet MS" w:hAnsi="Trebuchet MS" w:cs="Tahoma"/>
          <w:b/>
          <w:bCs/>
          <w:szCs w:val="22"/>
        </w:rPr>
        <w:t>LAR</w:t>
      </w:r>
    </w:p>
    <w:p w:rsidR="00B22B9A" w:rsidRPr="002E4511" w:rsidRDefault="00B22B9A" w:rsidP="002E4511">
      <w:pPr>
        <w:pStyle w:val="GvdeMetni"/>
        <w:widowControl w:val="0"/>
        <w:tabs>
          <w:tab w:val="left" w:pos="560"/>
        </w:tabs>
        <w:autoSpaceDE w:val="0"/>
        <w:autoSpaceDN w:val="0"/>
        <w:adjustRightInd w:val="0"/>
        <w:spacing w:before="100" w:after="100"/>
        <w:ind w:left="-96" w:right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b/>
          <w:szCs w:val="22"/>
        </w:rPr>
        <w:t>Şik</w:t>
      </w:r>
      <w:r w:rsidR="00F41655" w:rsidRPr="002E4511">
        <w:rPr>
          <w:rFonts w:ascii="Trebuchet MS" w:hAnsi="Trebuchet MS" w:cs="Tahoma"/>
          <w:b/>
          <w:szCs w:val="22"/>
        </w:rPr>
        <w:t>â</w:t>
      </w:r>
      <w:r w:rsidRPr="002E4511">
        <w:rPr>
          <w:rFonts w:ascii="Trebuchet MS" w:hAnsi="Trebuchet MS" w:cs="Tahoma"/>
          <w:b/>
          <w:szCs w:val="22"/>
        </w:rPr>
        <w:t>yet:</w:t>
      </w:r>
      <w:r w:rsidRPr="002E4511">
        <w:rPr>
          <w:rFonts w:ascii="Trebuchet MS" w:hAnsi="Trebuchet MS" w:cs="Tahoma"/>
          <w:szCs w:val="22"/>
        </w:rPr>
        <w:t xml:space="preserve"> </w:t>
      </w:r>
      <w:r w:rsidR="00F41655" w:rsidRPr="002E4511">
        <w:rPr>
          <w:rFonts w:ascii="Trebuchet MS" w:hAnsi="Trebuchet MS" w:cs="Tahoma"/>
          <w:szCs w:val="22"/>
        </w:rPr>
        <w:t>Müşteri</w:t>
      </w:r>
      <w:r w:rsidRPr="002E4511">
        <w:rPr>
          <w:rFonts w:ascii="Trebuchet MS" w:hAnsi="Trebuchet MS" w:cs="Tahoma"/>
          <w:szCs w:val="22"/>
        </w:rPr>
        <w:t>lerin</w:t>
      </w:r>
      <w:r w:rsidR="00F41655" w:rsidRPr="002E4511">
        <w:rPr>
          <w:rFonts w:ascii="Trebuchet MS" w:hAnsi="Trebuchet MS" w:cs="Tahoma"/>
          <w:szCs w:val="22"/>
        </w:rPr>
        <w:t xml:space="preserve"> veya onların müşterilerinin,</w:t>
      </w:r>
      <w:r w:rsidRPr="002E4511">
        <w:rPr>
          <w:rFonts w:ascii="Trebuchet MS" w:hAnsi="Trebuchet MS" w:cs="Tahoma"/>
          <w:szCs w:val="22"/>
        </w:rPr>
        <w:t xml:space="preserve"> </w:t>
      </w:r>
      <w:proofErr w:type="gramStart"/>
      <w:r w:rsidRPr="002E4511">
        <w:rPr>
          <w:rFonts w:ascii="Trebuchet MS" w:hAnsi="Trebuchet MS" w:cs="Tahoma"/>
          <w:szCs w:val="22"/>
        </w:rPr>
        <w:t>kalibrasyon</w:t>
      </w:r>
      <w:proofErr w:type="gramEnd"/>
      <w:r w:rsidRPr="002E4511">
        <w:rPr>
          <w:rFonts w:ascii="Trebuchet MS" w:hAnsi="Trebuchet MS" w:cs="Tahoma"/>
          <w:szCs w:val="22"/>
        </w:rPr>
        <w:t xml:space="preserve"> faaliyetleri ile ilgili uygulamalar veya personel</w:t>
      </w:r>
      <w:r w:rsidR="00F41655" w:rsidRPr="002E4511">
        <w:rPr>
          <w:rFonts w:ascii="Trebuchet MS" w:hAnsi="Trebuchet MS" w:cs="Tahoma"/>
          <w:szCs w:val="22"/>
        </w:rPr>
        <w:t xml:space="preserve"> ile ilgili </w:t>
      </w:r>
      <w:r w:rsidRPr="002E4511">
        <w:rPr>
          <w:rFonts w:ascii="Trebuchet MS" w:hAnsi="Trebuchet MS" w:cs="Tahoma"/>
          <w:szCs w:val="22"/>
        </w:rPr>
        <w:t>olumsuz görüş</w:t>
      </w:r>
      <w:r w:rsidR="00F41655" w:rsidRPr="002E4511">
        <w:rPr>
          <w:rFonts w:ascii="Trebuchet MS" w:hAnsi="Trebuchet MS" w:cs="Tahoma"/>
          <w:szCs w:val="22"/>
        </w:rPr>
        <w:t>leridir.</w:t>
      </w:r>
    </w:p>
    <w:p w:rsidR="00B22B9A" w:rsidRPr="002E4511" w:rsidRDefault="00B22B9A" w:rsidP="002E4511">
      <w:pPr>
        <w:pStyle w:val="GvdeMetni"/>
        <w:widowControl w:val="0"/>
        <w:tabs>
          <w:tab w:val="left" w:pos="560"/>
        </w:tabs>
        <w:autoSpaceDE w:val="0"/>
        <w:autoSpaceDN w:val="0"/>
        <w:adjustRightInd w:val="0"/>
        <w:spacing w:before="100" w:after="100"/>
        <w:ind w:left="-96" w:right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b/>
          <w:szCs w:val="22"/>
        </w:rPr>
        <w:t>İtiraz:</w:t>
      </w:r>
      <w:r w:rsidRPr="002E4511">
        <w:rPr>
          <w:rFonts w:ascii="Trebuchet MS" w:hAnsi="Trebuchet MS" w:cs="Tahoma"/>
          <w:szCs w:val="22"/>
        </w:rPr>
        <w:t xml:space="preserve"> </w:t>
      </w:r>
      <w:r w:rsidR="00F41655" w:rsidRPr="002E4511">
        <w:rPr>
          <w:rFonts w:ascii="Trebuchet MS" w:hAnsi="Trebuchet MS" w:cs="Tahoma"/>
          <w:szCs w:val="22"/>
        </w:rPr>
        <w:t>Müşteri</w:t>
      </w:r>
      <w:r w:rsidRPr="002E4511">
        <w:rPr>
          <w:rFonts w:ascii="Trebuchet MS" w:hAnsi="Trebuchet MS" w:cs="Tahoma"/>
          <w:szCs w:val="22"/>
        </w:rPr>
        <w:t>lerin</w:t>
      </w:r>
      <w:r w:rsidR="00F41655" w:rsidRPr="002E4511">
        <w:rPr>
          <w:rFonts w:ascii="Trebuchet MS" w:hAnsi="Trebuchet MS" w:cs="Tahoma"/>
          <w:szCs w:val="22"/>
        </w:rPr>
        <w:t>,</w:t>
      </w:r>
      <w:r w:rsidRPr="002E4511">
        <w:rPr>
          <w:rFonts w:ascii="Trebuchet MS" w:hAnsi="Trebuchet MS" w:cs="Tahoma"/>
          <w:szCs w:val="22"/>
        </w:rPr>
        <w:t xml:space="preserve"> </w:t>
      </w:r>
      <w:proofErr w:type="gramStart"/>
      <w:r w:rsidR="00F41655" w:rsidRPr="002E4511">
        <w:rPr>
          <w:rFonts w:ascii="Trebuchet MS" w:hAnsi="Trebuchet MS" w:cs="Tahoma"/>
          <w:szCs w:val="22"/>
        </w:rPr>
        <w:t>kalibrasyon</w:t>
      </w:r>
      <w:proofErr w:type="gramEnd"/>
      <w:r w:rsidR="00F41655" w:rsidRPr="002E4511">
        <w:rPr>
          <w:rFonts w:ascii="Trebuchet MS" w:hAnsi="Trebuchet MS" w:cs="Tahoma"/>
          <w:szCs w:val="22"/>
        </w:rPr>
        <w:t xml:space="preserve"> faaliyetleri ve kalibrasyon</w:t>
      </w:r>
      <w:r w:rsidRPr="002E4511">
        <w:rPr>
          <w:rFonts w:ascii="Trebuchet MS" w:hAnsi="Trebuchet MS" w:cs="Tahoma"/>
          <w:szCs w:val="22"/>
        </w:rPr>
        <w:t xml:space="preserve"> sertifikalar</w:t>
      </w:r>
      <w:r w:rsidR="00F41655" w:rsidRPr="002E4511">
        <w:rPr>
          <w:rFonts w:ascii="Trebuchet MS" w:hAnsi="Trebuchet MS" w:cs="Tahoma"/>
          <w:szCs w:val="22"/>
        </w:rPr>
        <w:t xml:space="preserve">ı ile ilgili </w:t>
      </w:r>
      <w:r w:rsidR="00F41655" w:rsidRPr="002E4511">
        <w:rPr>
          <w:rFonts w:ascii="Trebuchet MS" w:hAnsi="Trebuchet MS" w:cs="Tahoma"/>
          <w:bCs/>
          <w:szCs w:val="22"/>
        </w:rPr>
        <w:t>olumsuz bir durumun tekrar dikkate alınması yönündeki tale</w:t>
      </w:r>
      <w:r w:rsidR="002E4511" w:rsidRPr="002E4511">
        <w:rPr>
          <w:rFonts w:ascii="Trebuchet MS" w:hAnsi="Trebuchet MS" w:cs="Tahoma"/>
          <w:bCs/>
          <w:szCs w:val="22"/>
        </w:rPr>
        <w:t>plerdir.</w:t>
      </w:r>
    </w:p>
    <w:p w:rsidR="00201FA5" w:rsidRPr="002E4511" w:rsidRDefault="00201FA5" w:rsidP="002E4511">
      <w:pPr>
        <w:pStyle w:val="GvdeMetni"/>
        <w:widowControl w:val="0"/>
        <w:numPr>
          <w:ilvl w:val="0"/>
          <w:numId w:val="2"/>
        </w:numPr>
        <w:tabs>
          <w:tab w:val="left" w:pos="14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bCs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>R</w:t>
      </w:r>
      <w:r w:rsidR="00A21C1B" w:rsidRPr="002E4511">
        <w:rPr>
          <w:rFonts w:ascii="Trebuchet MS" w:hAnsi="Trebuchet MS" w:cs="Tahoma"/>
          <w:b/>
          <w:bCs/>
          <w:szCs w:val="22"/>
        </w:rPr>
        <w:t>EFERANSLAR ve İLGİLİ DOKÜMANLAR</w:t>
      </w:r>
    </w:p>
    <w:p w:rsidR="00AF38D5" w:rsidRPr="00114081" w:rsidRDefault="00114081" w:rsidP="002E4511">
      <w:pPr>
        <w:spacing w:before="100" w:after="100"/>
        <w:ind w:left="-113"/>
        <w:jc w:val="both"/>
        <w:rPr>
          <w:rFonts w:ascii="Trebuchet MS" w:hAnsi="Trebuchet MS" w:cs="Tahoma"/>
          <w:sz w:val="22"/>
          <w:szCs w:val="22"/>
        </w:rPr>
      </w:pPr>
      <w:r w:rsidRPr="00114081">
        <w:rPr>
          <w:rFonts w:ascii="Trebuchet MS" w:hAnsi="Trebuchet MS" w:cs="Tahoma"/>
          <w:color w:val="000000"/>
          <w:sz w:val="22"/>
          <w:szCs w:val="22"/>
        </w:rPr>
        <w:t xml:space="preserve">FR.08 </w:t>
      </w:r>
      <w:r w:rsidR="00AF38D5" w:rsidRPr="00114081">
        <w:rPr>
          <w:rFonts w:ascii="Trebuchet MS" w:hAnsi="Trebuchet MS" w:cs="Tahoma"/>
          <w:sz w:val="22"/>
          <w:szCs w:val="22"/>
        </w:rPr>
        <w:t xml:space="preserve">Müşteri Memnuniyet Anketi </w:t>
      </w:r>
    </w:p>
    <w:p w:rsidR="00A21C1B" w:rsidRPr="00114081" w:rsidRDefault="00114081" w:rsidP="002E4511">
      <w:pPr>
        <w:spacing w:before="100" w:after="100"/>
        <w:ind w:left="-113"/>
        <w:jc w:val="both"/>
        <w:rPr>
          <w:rFonts w:ascii="Trebuchet MS" w:hAnsi="Trebuchet MS" w:cs="Tahoma"/>
          <w:sz w:val="22"/>
          <w:szCs w:val="22"/>
        </w:rPr>
      </w:pPr>
      <w:r w:rsidRPr="00114081">
        <w:rPr>
          <w:rFonts w:ascii="Trebuchet MS" w:hAnsi="Trebuchet MS" w:cs="Tahoma"/>
          <w:color w:val="000000"/>
          <w:sz w:val="22"/>
          <w:szCs w:val="22"/>
        </w:rPr>
        <w:t xml:space="preserve">FR.09 </w:t>
      </w:r>
      <w:r w:rsidR="00A21C1B" w:rsidRPr="00114081">
        <w:rPr>
          <w:rFonts w:ascii="Trebuchet MS" w:hAnsi="Trebuchet MS" w:cs="Tahoma"/>
          <w:sz w:val="22"/>
          <w:szCs w:val="22"/>
        </w:rPr>
        <w:t xml:space="preserve">Müşteri </w:t>
      </w:r>
      <w:r w:rsidR="002E4511" w:rsidRPr="00114081">
        <w:rPr>
          <w:rFonts w:ascii="Trebuchet MS" w:hAnsi="Trebuchet MS" w:cs="Tahoma"/>
          <w:sz w:val="22"/>
          <w:szCs w:val="22"/>
        </w:rPr>
        <w:t>Şikâyetleri</w:t>
      </w:r>
      <w:r w:rsidR="00A21C1B" w:rsidRPr="00114081">
        <w:rPr>
          <w:rFonts w:ascii="Trebuchet MS" w:hAnsi="Trebuchet MS" w:cs="Tahoma"/>
          <w:sz w:val="22"/>
          <w:szCs w:val="22"/>
        </w:rPr>
        <w:t xml:space="preserve"> Değerlendirme Formu</w:t>
      </w:r>
    </w:p>
    <w:p w:rsidR="00A21C1B" w:rsidRPr="002E4511" w:rsidRDefault="00114081" w:rsidP="002E4511">
      <w:pPr>
        <w:spacing w:before="100" w:after="100"/>
        <w:ind w:left="-113"/>
        <w:jc w:val="both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PR.06 </w:t>
      </w:r>
      <w:r w:rsidR="00A21C1B" w:rsidRPr="002E4511">
        <w:rPr>
          <w:rFonts w:ascii="Trebuchet MS" w:hAnsi="Trebuchet MS" w:cs="Tahoma"/>
          <w:sz w:val="22"/>
          <w:szCs w:val="22"/>
        </w:rPr>
        <w:t xml:space="preserve">Düzeltici </w:t>
      </w:r>
      <w:r w:rsidR="002E4511" w:rsidRPr="002E4511">
        <w:rPr>
          <w:rFonts w:ascii="Trebuchet MS" w:hAnsi="Trebuchet MS" w:cs="Tahoma"/>
          <w:sz w:val="22"/>
          <w:szCs w:val="22"/>
        </w:rPr>
        <w:t>ve Önleyici Faaliyet Prosedürü</w:t>
      </w:r>
    </w:p>
    <w:p w:rsidR="00106D26" w:rsidRPr="002E4511" w:rsidRDefault="003471E6" w:rsidP="002E4511">
      <w:pPr>
        <w:pStyle w:val="GvdeMetni"/>
        <w:widowControl w:val="0"/>
        <w:numPr>
          <w:ilvl w:val="0"/>
          <w:numId w:val="2"/>
        </w:numPr>
        <w:tabs>
          <w:tab w:val="left" w:pos="14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bCs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 xml:space="preserve">SORUMLULUKLAR ve </w:t>
      </w:r>
      <w:r w:rsidR="00106D26" w:rsidRPr="002E4511">
        <w:rPr>
          <w:rFonts w:ascii="Trebuchet MS" w:hAnsi="Trebuchet MS" w:cs="Tahoma"/>
          <w:b/>
          <w:bCs/>
          <w:szCs w:val="22"/>
        </w:rPr>
        <w:t>UYGULAMA</w:t>
      </w:r>
    </w:p>
    <w:p w:rsidR="00A92373" w:rsidRPr="002E4511" w:rsidRDefault="00A92373" w:rsidP="002E4511">
      <w:pPr>
        <w:pStyle w:val="GvdeMetni"/>
        <w:widowControl w:val="0"/>
        <w:numPr>
          <w:ilvl w:val="1"/>
          <w:numId w:val="2"/>
        </w:numPr>
        <w:tabs>
          <w:tab w:val="left" w:pos="35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>Müşteri Memnuniyet Anketlerinin Yapılması ve Değerlendirilmesi</w:t>
      </w:r>
    </w:p>
    <w:p w:rsidR="00A92373" w:rsidRPr="002E4511" w:rsidRDefault="00A92373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2E4511">
        <w:rPr>
          <w:rFonts w:ascii="Trebuchet MS" w:hAnsi="Trebuchet MS" w:cs="Tahoma"/>
          <w:szCs w:val="22"/>
        </w:rPr>
        <w:t xml:space="preserve">Kalibrasyon faaliyetlerinin tamamlanmasını takiben, müşterilerinden olumlu ve olumsuz geri besleme elde etmek amacıyla, Türkay Kalibrasyon yönetim sisteminin, </w:t>
      </w:r>
      <w:proofErr w:type="gramStart"/>
      <w:r w:rsidRPr="002E4511">
        <w:rPr>
          <w:rFonts w:ascii="Trebuchet MS" w:hAnsi="Trebuchet MS" w:cs="Tahoma"/>
          <w:szCs w:val="22"/>
        </w:rPr>
        <w:t>kalibrasyon</w:t>
      </w:r>
      <w:proofErr w:type="gramEnd"/>
      <w:r w:rsidRPr="002E4511">
        <w:rPr>
          <w:rFonts w:ascii="Trebuchet MS" w:hAnsi="Trebuchet MS" w:cs="Tahoma"/>
          <w:szCs w:val="22"/>
        </w:rPr>
        <w:t xml:space="preserve"> faaliyetlerinin, kalibrasyon sertifikaları hakkında müşteri görüşlerinin yer aldığı müşteri memnuniyet anketleri uygulanmaktadır.</w:t>
      </w:r>
    </w:p>
    <w:p w:rsidR="001D62AA" w:rsidRPr="002E4511" w:rsidRDefault="001D62AA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>Müşteri memnuniyet</w:t>
      </w:r>
      <w:r w:rsidR="00A92373" w:rsidRPr="002E4511">
        <w:rPr>
          <w:rFonts w:ascii="Trebuchet MS" w:hAnsi="Trebuchet MS" w:cs="Tahoma"/>
          <w:szCs w:val="22"/>
        </w:rPr>
        <w:t xml:space="preserve"> anketleri</w:t>
      </w:r>
      <w:r w:rsidRPr="002E4511">
        <w:rPr>
          <w:rFonts w:ascii="Trebuchet MS" w:hAnsi="Trebuchet MS" w:cs="Tahoma"/>
          <w:szCs w:val="22"/>
        </w:rPr>
        <w:t>,</w:t>
      </w:r>
      <w:r w:rsidR="00A92373" w:rsidRPr="002E4511">
        <w:rPr>
          <w:rFonts w:ascii="Trebuchet MS" w:hAnsi="Trebuchet MS" w:cs="Tahoma"/>
          <w:szCs w:val="22"/>
        </w:rPr>
        <w:t xml:space="preserve"> </w:t>
      </w:r>
      <w:r w:rsidRPr="002E4511">
        <w:rPr>
          <w:rFonts w:ascii="Trebuchet MS" w:hAnsi="Trebuchet MS" w:cs="Tahoma"/>
          <w:szCs w:val="22"/>
        </w:rPr>
        <w:t>her yıl Aralık ayında</w:t>
      </w:r>
      <w:r w:rsidR="00121567" w:rsidRPr="002E4511">
        <w:rPr>
          <w:rFonts w:ascii="Trebuchet MS" w:hAnsi="Trebuchet MS" w:cs="Tahoma"/>
          <w:szCs w:val="22"/>
        </w:rPr>
        <w:t>, Kalite Yöneticisi tarafından,</w:t>
      </w:r>
      <w:r w:rsidRPr="002E4511">
        <w:rPr>
          <w:rFonts w:ascii="Trebuchet MS" w:hAnsi="Trebuchet MS" w:cs="Tahoma"/>
          <w:szCs w:val="22"/>
        </w:rPr>
        <w:t xml:space="preserve"> </w:t>
      </w:r>
      <w:r w:rsidR="00A92373" w:rsidRPr="002E4511">
        <w:rPr>
          <w:rFonts w:ascii="Trebuchet MS" w:hAnsi="Trebuchet MS" w:cs="Tahoma"/>
          <w:szCs w:val="22"/>
        </w:rPr>
        <w:t xml:space="preserve">istatistiksel </w:t>
      </w:r>
      <w:r w:rsidRPr="002E4511">
        <w:rPr>
          <w:rFonts w:ascii="Trebuchet MS" w:hAnsi="Trebuchet MS" w:cs="Tahoma"/>
          <w:szCs w:val="22"/>
        </w:rPr>
        <w:t xml:space="preserve">metotlarla, soru bazında ve bütün olarak </w:t>
      </w:r>
      <w:r w:rsidR="00A92373" w:rsidRPr="002E4511">
        <w:rPr>
          <w:rFonts w:ascii="Trebuchet MS" w:hAnsi="Trebuchet MS" w:cs="Tahoma"/>
          <w:szCs w:val="22"/>
        </w:rPr>
        <w:t>değerlendir</w:t>
      </w:r>
      <w:r w:rsidRPr="002E4511">
        <w:rPr>
          <w:rFonts w:ascii="Trebuchet MS" w:hAnsi="Trebuchet MS" w:cs="Tahoma"/>
          <w:szCs w:val="22"/>
        </w:rPr>
        <w:t>il</w:t>
      </w:r>
      <w:r w:rsidR="00A92373" w:rsidRPr="002E4511">
        <w:rPr>
          <w:rFonts w:ascii="Trebuchet MS" w:hAnsi="Trebuchet MS" w:cs="Tahoma"/>
          <w:szCs w:val="22"/>
        </w:rPr>
        <w:t xml:space="preserve">mektedir. </w:t>
      </w:r>
    </w:p>
    <w:p w:rsidR="00B62763" w:rsidRPr="002E4511" w:rsidRDefault="00B62763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</w:rPr>
      </w:pPr>
      <w:r w:rsidRPr="002E4511">
        <w:rPr>
          <w:rFonts w:ascii="Trebuchet MS" w:hAnsi="Trebuchet MS" w:cs="Tahoma"/>
        </w:rPr>
        <w:t>Anketler iki şekilde değerlendirilmektedir:</w:t>
      </w:r>
    </w:p>
    <w:p w:rsidR="003A2AA2" w:rsidRPr="002E4511" w:rsidRDefault="003A2AA2" w:rsidP="002E4511">
      <w:pPr>
        <w:pStyle w:val="GvdeMetni"/>
        <w:widowControl w:val="0"/>
        <w:numPr>
          <w:ilvl w:val="0"/>
          <w:numId w:val="27"/>
        </w:numPr>
        <w:tabs>
          <w:tab w:val="clear" w:pos="2345"/>
          <w:tab w:val="left" w:pos="560"/>
        </w:tabs>
        <w:autoSpaceDE w:val="0"/>
        <w:autoSpaceDN w:val="0"/>
        <w:adjustRightInd w:val="0"/>
        <w:spacing w:before="100" w:after="100"/>
        <w:ind w:left="851" w:right="0"/>
        <w:rPr>
          <w:rFonts w:ascii="Trebuchet MS" w:hAnsi="Trebuchet MS" w:cs="Tahoma"/>
        </w:rPr>
      </w:pPr>
      <w:r w:rsidRPr="002E4511">
        <w:rPr>
          <w:rFonts w:ascii="Trebuchet MS" w:hAnsi="Trebuchet MS" w:cs="Tahoma"/>
        </w:rPr>
        <w:t xml:space="preserve">Soru bazında memnuniyetin tespit edildiği durumdur. Bunun için her soru, olumludan olumsuza doğru </w:t>
      </w:r>
      <w:proofErr w:type="gramStart"/>
      <w:r w:rsidRPr="002E4511">
        <w:rPr>
          <w:rFonts w:ascii="Trebuchet MS" w:hAnsi="Trebuchet MS" w:cs="Tahoma"/>
        </w:rPr>
        <w:t>5,4,3,2,1</w:t>
      </w:r>
      <w:proofErr w:type="gramEnd"/>
      <w:r w:rsidRPr="002E4511">
        <w:rPr>
          <w:rFonts w:ascii="Trebuchet MS" w:hAnsi="Trebuchet MS" w:cs="Tahoma"/>
        </w:rPr>
        <w:t xml:space="preserve"> puan olarak değerlendirilir. Alınan sonuç, mevcut soruya cevap </w:t>
      </w:r>
      <w:proofErr w:type="gramStart"/>
      <w:r w:rsidRPr="002E4511">
        <w:rPr>
          <w:rFonts w:ascii="Trebuchet MS" w:hAnsi="Trebuchet MS" w:cs="Tahoma"/>
        </w:rPr>
        <w:t>veren</w:t>
      </w:r>
      <w:proofErr w:type="gramEnd"/>
      <w:r w:rsidRPr="002E4511">
        <w:rPr>
          <w:rFonts w:ascii="Trebuchet MS" w:hAnsi="Trebuchet MS" w:cs="Tahoma"/>
        </w:rPr>
        <w:t xml:space="preserve"> kişi sayısına oranlanır. Çıkan sonuç, soru bazındaki memnuniyeti verir. </w:t>
      </w:r>
    </w:p>
    <w:p w:rsidR="00B62763" w:rsidRPr="002E4511" w:rsidRDefault="00B62763" w:rsidP="002E4511">
      <w:pPr>
        <w:pStyle w:val="GvdeMetni"/>
        <w:widowControl w:val="0"/>
        <w:numPr>
          <w:ilvl w:val="0"/>
          <w:numId w:val="27"/>
        </w:numPr>
        <w:tabs>
          <w:tab w:val="clear" w:pos="2345"/>
          <w:tab w:val="left" w:pos="560"/>
        </w:tabs>
        <w:autoSpaceDE w:val="0"/>
        <w:autoSpaceDN w:val="0"/>
        <w:adjustRightInd w:val="0"/>
        <w:spacing w:before="100" w:after="100"/>
        <w:ind w:left="851" w:right="0"/>
        <w:rPr>
          <w:rFonts w:ascii="Trebuchet MS" w:hAnsi="Trebuchet MS" w:cs="Tahoma"/>
        </w:rPr>
      </w:pPr>
      <w:r w:rsidRPr="002E4511">
        <w:rPr>
          <w:rFonts w:ascii="Trebuchet MS" w:hAnsi="Trebuchet MS" w:cs="Tahoma"/>
        </w:rPr>
        <w:t>Toplam memnuniyetin tespit edildiği durumdur</w:t>
      </w:r>
      <w:r w:rsidR="003A2AA2" w:rsidRPr="002E4511">
        <w:rPr>
          <w:rFonts w:ascii="Trebuchet MS" w:hAnsi="Trebuchet MS" w:cs="Tahoma"/>
        </w:rPr>
        <w:t>.</w:t>
      </w:r>
      <w:r w:rsidRPr="002E4511">
        <w:rPr>
          <w:rFonts w:ascii="Trebuchet MS" w:hAnsi="Trebuchet MS" w:cs="Tahoma"/>
        </w:rPr>
        <w:t xml:space="preserve"> </w:t>
      </w:r>
      <w:r w:rsidR="003A2AA2" w:rsidRPr="002E4511">
        <w:rPr>
          <w:rFonts w:ascii="Trebuchet MS" w:hAnsi="Trebuchet MS" w:cs="Tahoma"/>
        </w:rPr>
        <w:t xml:space="preserve">Bunun </w:t>
      </w:r>
      <w:r w:rsidRPr="002E4511">
        <w:rPr>
          <w:rFonts w:ascii="Trebuchet MS" w:hAnsi="Trebuchet MS" w:cs="Tahoma"/>
        </w:rPr>
        <w:t>için her soru</w:t>
      </w:r>
      <w:r w:rsidR="003A2AA2" w:rsidRPr="002E4511">
        <w:rPr>
          <w:rFonts w:ascii="Trebuchet MS" w:hAnsi="Trebuchet MS" w:cs="Tahoma"/>
        </w:rPr>
        <w:t>,</w:t>
      </w:r>
      <w:r w:rsidRPr="002E4511">
        <w:rPr>
          <w:rFonts w:ascii="Trebuchet MS" w:hAnsi="Trebuchet MS" w:cs="Tahoma"/>
        </w:rPr>
        <w:t xml:space="preserve"> olumludan olumsuza doğru </w:t>
      </w:r>
      <w:proofErr w:type="gramStart"/>
      <w:r w:rsidRPr="002E4511">
        <w:rPr>
          <w:rFonts w:ascii="Trebuchet MS" w:hAnsi="Trebuchet MS" w:cs="Tahoma"/>
        </w:rPr>
        <w:t>5,4,3,2,1</w:t>
      </w:r>
      <w:proofErr w:type="gramEnd"/>
      <w:r w:rsidRPr="002E4511">
        <w:rPr>
          <w:rFonts w:ascii="Trebuchet MS" w:hAnsi="Trebuchet MS" w:cs="Tahoma"/>
        </w:rPr>
        <w:t xml:space="preserve"> puan olarak değerlendirilir</w:t>
      </w:r>
      <w:r w:rsidR="003A2AA2" w:rsidRPr="002E4511">
        <w:rPr>
          <w:rFonts w:ascii="Trebuchet MS" w:hAnsi="Trebuchet MS" w:cs="Tahoma"/>
        </w:rPr>
        <w:t>.</w:t>
      </w:r>
      <w:r w:rsidRPr="002E4511">
        <w:rPr>
          <w:rFonts w:ascii="Trebuchet MS" w:hAnsi="Trebuchet MS" w:cs="Tahoma"/>
        </w:rPr>
        <w:t xml:space="preserve"> </w:t>
      </w:r>
      <w:r w:rsidR="003A2AA2" w:rsidRPr="002E4511">
        <w:rPr>
          <w:rFonts w:ascii="Trebuchet MS" w:hAnsi="Trebuchet MS" w:cs="Tahoma"/>
        </w:rPr>
        <w:t xml:space="preserve">Anketlerden </w:t>
      </w:r>
      <w:r w:rsidRPr="002E4511">
        <w:rPr>
          <w:rFonts w:ascii="Trebuchet MS" w:hAnsi="Trebuchet MS" w:cs="Tahoma"/>
        </w:rPr>
        <w:t>elde edilen puanlar</w:t>
      </w:r>
      <w:r w:rsidR="003A2AA2" w:rsidRPr="002E4511">
        <w:rPr>
          <w:rFonts w:ascii="Trebuchet MS" w:hAnsi="Trebuchet MS" w:cs="Tahoma"/>
        </w:rPr>
        <w:t>,</w:t>
      </w:r>
      <w:r w:rsidRPr="002E4511">
        <w:rPr>
          <w:rFonts w:ascii="Trebuchet MS" w:hAnsi="Trebuchet MS" w:cs="Tahoma"/>
        </w:rPr>
        <w:t xml:space="preserve"> olası maksimum puana oranlanarak genel memnuniyet düzeyi tespit edilir </w:t>
      </w:r>
    </w:p>
    <w:p w:rsidR="00A92373" w:rsidRPr="002E4511" w:rsidRDefault="00B62763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>Memnuniyet düzeyinde</w:t>
      </w:r>
      <w:r w:rsidR="00210B71" w:rsidRPr="002E4511">
        <w:rPr>
          <w:rFonts w:ascii="Trebuchet MS" w:hAnsi="Trebuchet MS" w:cs="Tahoma"/>
          <w:szCs w:val="22"/>
        </w:rPr>
        <w:t>,</w:t>
      </w:r>
      <w:r w:rsidRPr="002E4511">
        <w:rPr>
          <w:rFonts w:ascii="Trebuchet MS" w:hAnsi="Trebuchet MS" w:cs="Tahoma"/>
          <w:szCs w:val="22"/>
        </w:rPr>
        <w:t xml:space="preserve"> soru bazında </w:t>
      </w:r>
      <w:r w:rsidR="00121567" w:rsidRPr="002E4511">
        <w:rPr>
          <w:rFonts w:ascii="Trebuchet MS" w:hAnsi="Trebuchet MS" w:cs="Tahoma"/>
          <w:szCs w:val="22"/>
        </w:rPr>
        <w:t>ve</w:t>
      </w:r>
      <w:r w:rsidRPr="002E4511">
        <w:rPr>
          <w:rFonts w:ascii="Trebuchet MS" w:hAnsi="Trebuchet MS" w:cs="Tahoma"/>
          <w:szCs w:val="22"/>
        </w:rPr>
        <w:t>ya</w:t>
      </w:r>
      <w:r w:rsidR="00121567" w:rsidRPr="002E4511">
        <w:rPr>
          <w:rFonts w:ascii="Trebuchet MS" w:hAnsi="Trebuchet MS" w:cs="Tahoma"/>
          <w:szCs w:val="22"/>
        </w:rPr>
        <w:t xml:space="preserve"> </w:t>
      </w:r>
      <w:r w:rsidRPr="002E4511">
        <w:rPr>
          <w:rFonts w:ascii="Trebuchet MS" w:hAnsi="Trebuchet MS" w:cs="Tahoma"/>
          <w:szCs w:val="22"/>
        </w:rPr>
        <w:t>toplam değerlendirmede</w:t>
      </w:r>
      <w:r w:rsidR="00210B71" w:rsidRPr="002E4511">
        <w:rPr>
          <w:rFonts w:ascii="Trebuchet MS" w:hAnsi="Trebuchet MS" w:cs="Tahoma"/>
          <w:szCs w:val="22"/>
        </w:rPr>
        <w:t>,</w:t>
      </w:r>
      <w:r w:rsidRPr="002E4511">
        <w:rPr>
          <w:rFonts w:ascii="Trebuchet MS" w:hAnsi="Trebuchet MS" w:cs="Tahoma"/>
          <w:szCs w:val="22"/>
        </w:rPr>
        <w:t xml:space="preserve"> bir önceki değerlendirme dönemine göre bir düşüş tespit edilirse </w:t>
      </w:r>
      <w:r w:rsidR="00210B71" w:rsidRPr="002E4511">
        <w:rPr>
          <w:rFonts w:ascii="Trebuchet MS" w:hAnsi="Trebuchet MS" w:cs="Tahoma"/>
          <w:szCs w:val="22"/>
        </w:rPr>
        <w:t xml:space="preserve">veya değerlendirmeler sonucunda olumsuz durumlar ortaya çıkarsa, </w:t>
      </w:r>
      <w:r w:rsidRPr="002E4511">
        <w:rPr>
          <w:rFonts w:ascii="Trebuchet MS" w:hAnsi="Trebuchet MS" w:cs="Tahoma"/>
          <w:szCs w:val="22"/>
        </w:rPr>
        <w:t xml:space="preserve">Düzeltici ve Önleyici Faaliyet </w:t>
      </w:r>
      <w:r w:rsidR="00AF38D5" w:rsidRPr="002E4511">
        <w:rPr>
          <w:rFonts w:ascii="Trebuchet MS" w:hAnsi="Trebuchet MS" w:cs="Tahoma"/>
          <w:szCs w:val="22"/>
        </w:rPr>
        <w:t xml:space="preserve">Prosedürü </w:t>
      </w:r>
      <w:r w:rsidR="001D62AA" w:rsidRPr="002E4511">
        <w:rPr>
          <w:rFonts w:ascii="Trebuchet MS" w:hAnsi="Trebuchet MS" w:cs="Tahoma"/>
          <w:szCs w:val="22"/>
        </w:rPr>
        <w:t xml:space="preserve">doğrultusunda </w:t>
      </w:r>
      <w:r w:rsidR="00A92373" w:rsidRPr="002E4511">
        <w:rPr>
          <w:rFonts w:ascii="Trebuchet MS" w:hAnsi="Trebuchet MS" w:cs="Tahoma"/>
          <w:szCs w:val="22"/>
        </w:rPr>
        <w:t>faaliyetler</w:t>
      </w:r>
      <w:r w:rsidR="001D62AA" w:rsidRPr="002E4511">
        <w:rPr>
          <w:rFonts w:ascii="Trebuchet MS" w:hAnsi="Trebuchet MS" w:cs="Tahoma"/>
          <w:szCs w:val="22"/>
        </w:rPr>
        <w:t xml:space="preserve"> başlatılmaktadır.</w:t>
      </w:r>
    </w:p>
    <w:p w:rsidR="008E30AD" w:rsidRPr="002E4511" w:rsidRDefault="00B605E0" w:rsidP="002E4511">
      <w:pPr>
        <w:pStyle w:val="GvdeMetni"/>
        <w:widowControl w:val="0"/>
        <w:numPr>
          <w:ilvl w:val="1"/>
          <w:numId w:val="2"/>
        </w:numPr>
        <w:tabs>
          <w:tab w:val="left" w:pos="35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bCs/>
          <w:szCs w:val="22"/>
        </w:rPr>
      </w:pPr>
      <w:r w:rsidRPr="002E4511">
        <w:rPr>
          <w:rFonts w:ascii="Trebuchet MS" w:hAnsi="Trebuchet MS" w:cs="Tahoma"/>
          <w:b/>
          <w:bCs/>
          <w:szCs w:val="22"/>
        </w:rPr>
        <w:t xml:space="preserve">Müşteri </w:t>
      </w:r>
      <w:r w:rsidR="00A92373" w:rsidRPr="002E4511">
        <w:rPr>
          <w:rFonts w:ascii="Trebuchet MS" w:hAnsi="Trebuchet MS" w:cs="Tahoma"/>
          <w:b/>
          <w:bCs/>
          <w:szCs w:val="22"/>
        </w:rPr>
        <w:t>Şikâyetlerinin</w:t>
      </w:r>
      <w:r w:rsidRPr="002E4511">
        <w:rPr>
          <w:rFonts w:ascii="Trebuchet MS" w:hAnsi="Trebuchet MS" w:cs="Tahoma"/>
          <w:b/>
          <w:bCs/>
          <w:szCs w:val="22"/>
        </w:rPr>
        <w:t xml:space="preserve"> A</w:t>
      </w:r>
      <w:r w:rsidR="008E30AD" w:rsidRPr="002E4511">
        <w:rPr>
          <w:rFonts w:ascii="Trebuchet MS" w:hAnsi="Trebuchet MS" w:cs="Tahoma"/>
          <w:b/>
          <w:bCs/>
          <w:szCs w:val="22"/>
        </w:rPr>
        <w:t>l</w:t>
      </w:r>
      <w:r w:rsidRPr="002E4511">
        <w:rPr>
          <w:rFonts w:ascii="Trebuchet MS" w:hAnsi="Trebuchet MS" w:cs="Tahoma"/>
          <w:b/>
          <w:bCs/>
          <w:szCs w:val="22"/>
        </w:rPr>
        <w:t>ı</w:t>
      </w:r>
      <w:r w:rsidR="008E30AD" w:rsidRPr="002E4511">
        <w:rPr>
          <w:rFonts w:ascii="Trebuchet MS" w:hAnsi="Trebuchet MS" w:cs="Tahoma"/>
          <w:b/>
          <w:bCs/>
          <w:szCs w:val="22"/>
        </w:rPr>
        <w:t>nması</w:t>
      </w:r>
    </w:p>
    <w:p w:rsidR="00CE2C21" w:rsidRPr="002E4511" w:rsidRDefault="00121567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 xml:space="preserve">Müşteri </w:t>
      </w:r>
      <w:r w:rsidR="00977536" w:rsidRPr="002E4511">
        <w:rPr>
          <w:rFonts w:ascii="Trebuchet MS" w:hAnsi="Trebuchet MS" w:cs="Tahoma"/>
          <w:szCs w:val="22"/>
        </w:rPr>
        <w:t>şikâyetleri</w:t>
      </w:r>
      <w:r w:rsidRPr="002E4511">
        <w:rPr>
          <w:rFonts w:ascii="Trebuchet MS" w:hAnsi="Trebuchet MS" w:cs="Tahoma"/>
          <w:szCs w:val="22"/>
        </w:rPr>
        <w:t xml:space="preserve">, </w:t>
      </w:r>
      <w:r w:rsidR="00977536" w:rsidRPr="002E4511">
        <w:rPr>
          <w:rFonts w:ascii="Trebuchet MS" w:hAnsi="Trebuchet MS" w:cs="Tahoma"/>
          <w:szCs w:val="22"/>
        </w:rPr>
        <w:t>Kalite</w:t>
      </w:r>
      <w:r w:rsidR="00CE2C21" w:rsidRPr="002E4511">
        <w:rPr>
          <w:rFonts w:ascii="Trebuchet MS" w:hAnsi="Trebuchet MS" w:cs="Tahoma"/>
          <w:szCs w:val="22"/>
        </w:rPr>
        <w:t xml:space="preserve"> </w:t>
      </w:r>
      <w:r w:rsidR="00D1458D">
        <w:rPr>
          <w:rFonts w:ascii="Trebuchet MS" w:hAnsi="Trebuchet MS" w:cs="Tahoma"/>
          <w:szCs w:val="22"/>
        </w:rPr>
        <w:t>Yöneticis</w:t>
      </w:r>
      <w:r w:rsidR="00CE2C21" w:rsidRPr="002E4511">
        <w:rPr>
          <w:rFonts w:ascii="Trebuchet MS" w:hAnsi="Trebuchet MS" w:cs="Tahoma"/>
          <w:szCs w:val="22"/>
        </w:rPr>
        <w:t>i tarafından</w:t>
      </w:r>
      <w:r w:rsidR="00977536" w:rsidRPr="002E4511">
        <w:rPr>
          <w:rFonts w:ascii="Trebuchet MS" w:hAnsi="Trebuchet MS" w:cs="Tahoma"/>
          <w:szCs w:val="22"/>
        </w:rPr>
        <w:t>,</w:t>
      </w:r>
      <w:r w:rsidR="00CE2C21" w:rsidRPr="002E4511">
        <w:rPr>
          <w:rFonts w:ascii="Trebuchet MS" w:hAnsi="Trebuchet MS" w:cs="Tahoma"/>
          <w:szCs w:val="22"/>
        </w:rPr>
        <w:t xml:space="preserve"> </w:t>
      </w:r>
      <w:hyperlink r:id="rId8" w:history="1">
        <w:r w:rsidR="00CE2C21" w:rsidRPr="002E4511">
          <w:rPr>
            <w:rFonts w:ascii="Trebuchet MS" w:hAnsi="Trebuchet MS"/>
          </w:rPr>
          <w:t xml:space="preserve">Müşteri </w:t>
        </w:r>
        <w:r w:rsidR="002E4511" w:rsidRPr="002E4511">
          <w:rPr>
            <w:rFonts w:ascii="Trebuchet MS" w:hAnsi="Trebuchet MS"/>
          </w:rPr>
          <w:t>Şikâyetleri</w:t>
        </w:r>
        <w:r w:rsidR="00CE2C21" w:rsidRPr="002E4511">
          <w:rPr>
            <w:rFonts w:ascii="Trebuchet MS" w:hAnsi="Trebuchet MS"/>
          </w:rPr>
          <w:t xml:space="preserve"> Değerlendirme Formu</w:t>
        </w:r>
      </w:hyperlink>
      <w:r w:rsidR="00CE2C21" w:rsidRPr="002E4511">
        <w:rPr>
          <w:rFonts w:ascii="Trebuchet MS" w:hAnsi="Trebuchet MS" w:cs="Tahoma"/>
          <w:szCs w:val="22"/>
        </w:rPr>
        <w:t xml:space="preserve"> </w:t>
      </w:r>
      <w:r w:rsidR="00977536" w:rsidRPr="002E4511">
        <w:rPr>
          <w:rFonts w:ascii="Trebuchet MS" w:hAnsi="Trebuchet MS" w:cs="Tahoma"/>
          <w:szCs w:val="22"/>
        </w:rPr>
        <w:t>ile</w:t>
      </w:r>
      <w:r w:rsidR="00CE2C21" w:rsidRPr="002E4511">
        <w:rPr>
          <w:rFonts w:ascii="Trebuchet MS" w:hAnsi="Trebuchet MS" w:cs="Tahoma"/>
          <w:szCs w:val="22"/>
        </w:rPr>
        <w:t xml:space="preserve"> alınır.</w:t>
      </w:r>
    </w:p>
    <w:p w:rsidR="00977536" w:rsidRPr="002E4511" w:rsidRDefault="00CE2C21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>Kalite Yöneticisi</w:t>
      </w:r>
      <w:r w:rsidR="00D1458D">
        <w:rPr>
          <w:rFonts w:ascii="Trebuchet MS" w:hAnsi="Trebuchet MS" w:cs="Tahoma"/>
          <w:szCs w:val="22"/>
        </w:rPr>
        <w:t xml:space="preserve"> ve</w:t>
      </w:r>
      <w:r w:rsidR="00977536" w:rsidRPr="002E4511">
        <w:rPr>
          <w:rFonts w:ascii="Trebuchet MS" w:hAnsi="Trebuchet MS" w:cs="Tahoma"/>
          <w:szCs w:val="22"/>
        </w:rPr>
        <w:t xml:space="preserve"> </w:t>
      </w:r>
      <w:r w:rsidR="00D1458D" w:rsidRPr="002E4511">
        <w:rPr>
          <w:rFonts w:ascii="Trebuchet MS" w:hAnsi="Trebuchet MS" w:cs="Tahoma"/>
          <w:szCs w:val="22"/>
        </w:rPr>
        <w:t>şikâyete</w:t>
      </w:r>
      <w:r w:rsidR="00977536" w:rsidRPr="002E4511">
        <w:rPr>
          <w:rFonts w:ascii="Trebuchet MS" w:hAnsi="Trebuchet MS" w:cs="Tahoma"/>
          <w:szCs w:val="22"/>
        </w:rPr>
        <w:t xml:space="preserve"> konu olan personel</w:t>
      </w:r>
      <w:r w:rsidRPr="002E4511">
        <w:rPr>
          <w:rFonts w:ascii="Trebuchet MS" w:hAnsi="Trebuchet MS" w:cs="Tahoma"/>
          <w:szCs w:val="22"/>
        </w:rPr>
        <w:t xml:space="preserve"> bir araya gelerek</w:t>
      </w:r>
      <w:r w:rsidR="00D1458D">
        <w:rPr>
          <w:rFonts w:ascii="Trebuchet MS" w:hAnsi="Trebuchet MS" w:cs="Tahoma"/>
          <w:szCs w:val="22"/>
        </w:rPr>
        <w:t>,</w:t>
      </w:r>
      <w:r w:rsidRPr="002E4511">
        <w:rPr>
          <w:rFonts w:ascii="Trebuchet MS" w:hAnsi="Trebuchet MS" w:cs="Tahoma"/>
          <w:szCs w:val="22"/>
        </w:rPr>
        <w:t xml:space="preserve"> </w:t>
      </w:r>
      <w:r w:rsidR="00D1458D" w:rsidRPr="002E4511">
        <w:rPr>
          <w:rFonts w:ascii="Trebuchet MS" w:hAnsi="Trebuchet MS" w:cs="Tahoma"/>
          <w:szCs w:val="22"/>
        </w:rPr>
        <w:t>şikâyeti</w:t>
      </w:r>
      <w:r w:rsidRPr="002E4511">
        <w:rPr>
          <w:rFonts w:ascii="Trebuchet MS" w:hAnsi="Trebuchet MS" w:cs="Tahoma"/>
          <w:szCs w:val="22"/>
        </w:rPr>
        <w:t xml:space="preserve"> değerlendirirler</w:t>
      </w:r>
      <w:r w:rsidR="00977536" w:rsidRPr="002E4511">
        <w:rPr>
          <w:rFonts w:ascii="Trebuchet MS" w:hAnsi="Trebuchet MS" w:cs="Tahoma"/>
          <w:szCs w:val="22"/>
        </w:rPr>
        <w:t>.</w:t>
      </w:r>
      <w:r w:rsidR="00604685" w:rsidRPr="002E4511">
        <w:rPr>
          <w:rFonts w:ascii="Trebuchet MS" w:hAnsi="Trebuchet MS" w:cs="Tahoma"/>
          <w:szCs w:val="22"/>
        </w:rPr>
        <w:t xml:space="preserve"> </w:t>
      </w:r>
      <w:r w:rsidR="00D1458D">
        <w:rPr>
          <w:rFonts w:ascii="Trebuchet MS" w:hAnsi="Trebuchet MS" w:cs="Tahoma"/>
          <w:szCs w:val="22"/>
        </w:rPr>
        <w:t xml:space="preserve">İhtiyaç olan durumlarda, </w:t>
      </w:r>
      <w:r w:rsidR="00D1458D" w:rsidRPr="002E4511">
        <w:rPr>
          <w:rFonts w:ascii="Trebuchet MS" w:hAnsi="Trebuchet MS" w:cs="Tahoma"/>
          <w:szCs w:val="22"/>
        </w:rPr>
        <w:t xml:space="preserve">değerlendirme </w:t>
      </w:r>
      <w:r w:rsidR="00604685" w:rsidRPr="002E4511">
        <w:rPr>
          <w:rFonts w:ascii="Trebuchet MS" w:hAnsi="Trebuchet MS" w:cs="Tahoma"/>
          <w:szCs w:val="22"/>
        </w:rPr>
        <w:t>için, bilirkişi/uzman görüşüne başvurulabilir.</w:t>
      </w:r>
    </w:p>
    <w:p w:rsidR="00604685" w:rsidRPr="002E4511" w:rsidRDefault="00604685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>Değerlendirme sonrasında, şikâyetin haklı olması durumunda, Düzeltici ve Önleyici Faaliyet Prosedürü doğrultusunda faaliyet başlatılır.</w:t>
      </w:r>
    </w:p>
    <w:p w:rsidR="00CE2C21" w:rsidRDefault="00604685" w:rsidP="002E4511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szCs w:val="22"/>
        </w:rPr>
      </w:pPr>
      <w:r w:rsidRPr="002E4511">
        <w:rPr>
          <w:rFonts w:ascii="Trebuchet MS" w:hAnsi="Trebuchet MS" w:cs="Tahoma"/>
          <w:szCs w:val="22"/>
        </w:rPr>
        <w:t xml:space="preserve"> </w:t>
      </w:r>
      <w:r w:rsidR="00D1458D" w:rsidRPr="002E4511">
        <w:rPr>
          <w:rFonts w:ascii="Trebuchet MS" w:hAnsi="Trebuchet MS" w:cs="Tahoma"/>
          <w:szCs w:val="22"/>
        </w:rPr>
        <w:t>Şikâyet</w:t>
      </w:r>
      <w:r w:rsidR="009A3B9C" w:rsidRPr="002E4511">
        <w:rPr>
          <w:rFonts w:ascii="Trebuchet MS" w:hAnsi="Trebuchet MS" w:cs="Tahoma"/>
          <w:szCs w:val="22"/>
        </w:rPr>
        <w:t xml:space="preserve"> sahib</w:t>
      </w:r>
      <w:r w:rsidR="00CE2C21" w:rsidRPr="002E4511">
        <w:rPr>
          <w:rFonts w:ascii="Trebuchet MS" w:hAnsi="Trebuchet MS" w:cs="Tahoma"/>
          <w:szCs w:val="22"/>
        </w:rPr>
        <w:t>i</w:t>
      </w:r>
      <w:r w:rsidR="009A3B9C" w:rsidRPr="002E4511">
        <w:rPr>
          <w:rFonts w:ascii="Trebuchet MS" w:hAnsi="Trebuchet MS" w:cs="Tahoma"/>
          <w:szCs w:val="22"/>
        </w:rPr>
        <w:t>,</w:t>
      </w:r>
      <w:r w:rsidR="00CE2C21" w:rsidRPr="002E4511">
        <w:rPr>
          <w:rFonts w:ascii="Trebuchet MS" w:hAnsi="Trebuchet MS" w:cs="Tahoma"/>
          <w:szCs w:val="22"/>
        </w:rPr>
        <w:t xml:space="preserve"> </w:t>
      </w:r>
      <w:r w:rsidR="00D1458D" w:rsidRPr="002E4511">
        <w:rPr>
          <w:rFonts w:ascii="Trebuchet MS" w:hAnsi="Trebuchet MS" w:cs="Tahoma"/>
          <w:szCs w:val="22"/>
        </w:rPr>
        <w:t>Kalite Yöneticisi tarafından</w:t>
      </w:r>
      <w:r w:rsidR="00D1458D">
        <w:rPr>
          <w:rFonts w:ascii="Trebuchet MS" w:hAnsi="Trebuchet MS" w:cs="Tahoma"/>
          <w:szCs w:val="22"/>
        </w:rPr>
        <w:t>,</w:t>
      </w:r>
      <w:r w:rsidR="00D1458D" w:rsidRPr="002E4511">
        <w:rPr>
          <w:rFonts w:ascii="Trebuchet MS" w:hAnsi="Trebuchet MS" w:cs="Tahoma"/>
          <w:szCs w:val="22"/>
        </w:rPr>
        <w:t xml:space="preserve"> </w:t>
      </w:r>
      <w:r w:rsidR="00CE2C21" w:rsidRPr="002E4511">
        <w:rPr>
          <w:rFonts w:ascii="Trebuchet MS" w:hAnsi="Trebuchet MS" w:cs="Tahoma"/>
          <w:szCs w:val="22"/>
        </w:rPr>
        <w:t>en geç 7 iş günü içerisinde yazılı olarak bilgilendirilir. Bu bilgilendirmede</w:t>
      </w:r>
      <w:r w:rsidR="00D1458D">
        <w:rPr>
          <w:rFonts w:ascii="Trebuchet MS" w:hAnsi="Trebuchet MS" w:cs="Tahoma"/>
          <w:szCs w:val="22"/>
        </w:rPr>
        <w:t>;</w:t>
      </w:r>
      <w:r w:rsidR="00CE2C21" w:rsidRPr="002E4511">
        <w:rPr>
          <w:rFonts w:ascii="Trebuchet MS" w:hAnsi="Trebuchet MS" w:cs="Tahoma"/>
          <w:szCs w:val="22"/>
        </w:rPr>
        <w:t xml:space="preserve"> </w:t>
      </w:r>
      <w:r w:rsidR="00D1458D" w:rsidRPr="002E4511">
        <w:rPr>
          <w:rFonts w:ascii="Trebuchet MS" w:hAnsi="Trebuchet MS" w:cs="Tahoma"/>
          <w:szCs w:val="22"/>
        </w:rPr>
        <w:t>şikâyet</w:t>
      </w:r>
      <w:r w:rsidR="00CE2C21" w:rsidRPr="002E4511">
        <w:rPr>
          <w:rFonts w:ascii="Trebuchet MS" w:hAnsi="Trebuchet MS" w:cs="Tahoma"/>
          <w:szCs w:val="22"/>
        </w:rPr>
        <w:t xml:space="preserve"> sonucu bir </w:t>
      </w:r>
      <w:r w:rsidRPr="002E4511">
        <w:rPr>
          <w:rFonts w:ascii="Trebuchet MS" w:hAnsi="Trebuchet MS" w:cs="Tahoma"/>
          <w:szCs w:val="22"/>
        </w:rPr>
        <w:t>faaliyet</w:t>
      </w:r>
      <w:r w:rsidR="00CE2C21" w:rsidRPr="002E4511">
        <w:rPr>
          <w:rFonts w:ascii="Trebuchet MS" w:hAnsi="Trebuchet MS" w:cs="Tahoma"/>
          <w:szCs w:val="22"/>
        </w:rPr>
        <w:t xml:space="preserve"> yapılmışsa sonuç bildirilir, halen çalışmalar sürüyorsa </w:t>
      </w:r>
      <w:r w:rsidR="00D1458D" w:rsidRPr="002E4511">
        <w:rPr>
          <w:rFonts w:ascii="Trebuchet MS" w:hAnsi="Trebuchet MS" w:cs="Tahoma"/>
          <w:szCs w:val="22"/>
        </w:rPr>
        <w:t>şikâyetin</w:t>
      </w:r>
      <w:r w:rsidR="00CE2C21" w:rsidRPr="002E4511">
        <w:rPr>
          <w:rFonts w:ascii="Trebuchet MS" w:hAnsi="Trebuchet MS" w:cs="Tahoma"/>
          <w:szCs w:val="22"/>
        </w:rPr>
        <w:t xml:space="preserve"> değerlendirildiği ve sonucun kendisine yazılı olarak bildirileceği belirtilir.</w:t>
      </w:r>
    </w:p>
    <w:p w:rsidR="007231B3" w:rsidRDefault="00CB63EB" w:rsidP="007231B3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7231B3">
        <w:rPr>
          <w:rFonts w:ascii="Trebuchet MS" w:hAnsi="Trebuchet MS" w:cs="Tahoma"/>
          <w:b/>
          <w:i/>
          <w:szCs w:val="22"/>
        </w:rPr>
        <w:lastRenderedPageBreak/>
        <w:t xml:space="preserve">Müşteri veya müşteri temsilcilerinin talepleri olursa, yaptıkları şikâyet sonucunda kendilerine ait cihazların </w:t>
      </w:r>
      <w:proofErr w:type="gramStart"/>
      <w:r w:rsidRPr="007231B3">
        <w:rPr>
          <w:rFonts w:ascii="Trebuchet MS" w:hAnsi="Trebuchet MS" w:cs="Tahoma"/>
          <w:b/>
          <w:i/>
          <w:szCs w:val="22"/>
        </w:rPr>
        <w:t>kalibrasyonları</w:t>
      </w:r>
      <w:proofErr w:type="gramEnd"/>
      <w:r w:rsidRPr="007231B3">
        <w:rPr>
          <w:rFonts w:ascii="Trebuchet MS" w:hAnsi="Trebuchet MS" w:cs="Tahoma"/>
          <w:b/>
          <w:i/>
          <w:szCs w:val="22"/>
        </w:rPr>
        <w:t xml:space="preserve"> esnasında gözlemci olarak katılmaları sağlanır.</w:t>
      </w:r>
    </w:p>
    <w:p w:rsidR="007231B3" w:rsidRDefault="007231B3" w:rsidP="007231B3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7231B3">
        <w:rPr>
          <w:rFonts w:ascii="Trebuchet MS" w:hAnsi="Trebuchet MS" w:cs="Tahoma"/>
          <w:b/>
          <w:i/>
          <w:szCs w:val="22"/>
        </w:rPr>
        <w:t>Sonucun farklı çıkması ve müşteri haklı olması durumunda yeni sonuçlara göre yeni bir sertifika düzenlenir. Sonucun neden farklı çıktığının araştırılması için gerekli düzeltici f</w:t>
      </w:r>
      <w:r>
        <w:rPr>
          <w:rFonts w:ascii="Trebuchet MS" w:hAnsi="Trebuchet MS" w:cs="Tahoma"/>
          <w:b/>
          <w:i/>
          <w:szCs w:val="22"/>
        </w:rPr>
        <w:t>aaliyetler başlatılır.</w:t>
      </w:r>
    </w:p>
    <w:p w:rsidR="007231B3" w:rsidRDefault="007231B3" w:rsidP="007231B3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7231B3">
        <w:rPr>
          <w:rFonts w:ascii="Trebuchet MS" w:hAnsi="Trebuchet MS" w:cs="Tahoma"/>
          <w:b/>
          <w:i/>
          <w:szCs w:val="22"/>
        </w:rPr>
        <w:t>Sonucun aynı çıkması durumunda, müşteri bilgilendirilir</w:t>
      </w:r>
      <w:r>
        <w:rPr>
          <w:rFonts w:ascii="Trebuchet MS" w:hAnsi="Trebuchet MS" w:cs="Tahoma"/>
          <w:b/>
          <w:i/>
          <w:szCs w:val="22"/>
        </w:rPr>
        <w:t>.</w:t>
      </w:r>
    </w:p>
    <w:p w:rsidR="007231B3" w:rsidRDefault="007231B3" w:rsidP="007231B3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7231B3">
        <w:rPr>
          <w:rFonts w:ascii="Trebuchet MS" w:hAnsi="Trebuchet MS" w:cs="Tahoma"/>
          <w:b/>
          <w:i/>
          <w:szCs w:val="22"/>
        </w:rPr>
        <w:t>Müşteri</w:t>
      </w:r>
      <w:r>
        <w:rPr>
          <w:rFonts w:ascii="Trebuchet MS" w:hAnsi="Trebuchet MS" w:cs="Tahoma"/>
          <w:b/>
          <w:i/>
          <w:szCs w:val="22"/>
        </w:rPr>
        <w:t>nin</w:t>
      </w:r>
      <w:r w:rsidRPr="007231B3">
        <w:rPr>
          <w:rFonts w:ascii="Trebuchet MS" w:hAnsi="Trebuchet MS" w:cs="Tahoma"/>
          <w:b/>
          <w:i/>
          <w:szCs w:val="22"/>
        </w:rPr>
        <w:t xml:space="preserve"> halen şikayetine devam etmesi durumunda, müşteri ile mutabık kalınacak bir hakem laboratuvar (akredite) tespit edilir ve ölçümler bu hakem </w:t>
      </w:r>
      <w:proofErr w:type="spellStart"/>
      <w:r w:rsidRPr="007231B3">
        <w:rPr>
          <w:rFonts w:ascii="Trebuchet MS" w:hAnsi="Trebuchet MS" w:cs="Tahoma"/>
          <w:b/>
          <w:i/>
          <w:szCs w:val="22"/>
        </w:rPr>
        <w:t>laboratuvara</w:t>
      </w:r>
      <w:proofErr w:type="spellEnd"/>
      <w:r w:rsidRPr="007231B3">
        <w:rPr>
          <w:rFonts w:ascii="Trebuchet MS" w:hAnsi="Trebuchet MS" w:cs="Tahoma"/>
          <w:b/>
          <w:i/>
          <w:szCs w:val="22"/>
        </w:rPr>
        <w:t xml:space="preserve"> yaptırılır</w:t>
      </w:r>
      <w:proofErr w:type="gramStart"/>
      <w:r w:rsidRPr="007231B3">
        <w:rPr>
          <w:rFonts w:ascii="Trebuchet MS" w:hAnsi="Trebuchet MS" w:cs="Tahoma"/>
          <w:b/>
          <w:i/>
          <w:szCs w:val="22"/>
        </w:rPr>
        <w:t>,</w:t>
      </w:r>
      <w:r>
        <w:rPr>
          <w:rFonts w:ascii="Trebuchet MS" w:hAnsi="Trebuchet MS" w:cs="Tahoma"/>
          <w:b/>
          <w:i/>
          <w:szCs w:val="22"/>
        </w:rPr>
        <w:t>.</w:t>
      </w:r>
      <w:proofErr w:type="gramEnd"/>
      <w:r>
        <w:rPr>
          <w:rFonts w:ascii="Trebuchet MS" w:hAnsi="Trebuchet MS" w:cs="Tahoma"/>
          <w:b/>
          <w:i/>
          <w:szCs w:val="22"/>
        </w:rPr>
        <w:t xml:space="preserve"> Ç</w:t>
      </w:r>
      <w:r w:rsidRPr="007231B3">
        <w:rPr>
          <w:rFonts w:ascii="Trebuchet MS" w:hAnsi="Trebuchet MS" w:cs="Tahoma"/>
          <w:b/>
          <w:i/>
          <w:szCs w:val="22"/>
        </w:rPr>
        <w:t xml:space="preserve">ıkan sonuç müşteriyi teyit etmesi (haklı çıkartması) durumunda, Uygun Olmayan Kalibrasyon </w:t>
      </w:r>
      <w:r>
        <w:rPr>
          <w:rFonts w:ascii="Trebuchet MS" w:hAnsi="Trebuchet MS" w:cs="Tahoma"/>
          <w:b/>
          <w:i/>
          <w:szCs w:val="22"/>
        </w:rPr>
        <w:t>Hizmetini</w:t>
      </w:r>
      <w:r w:rsidRPr="007231B3">
        <w:rPr>
          <w:rFonts w:ascii="Trebuchet MS" w:hAnsi="Trebuchet MS" w:cs="Tahoma"/>
          <w:b/>
          <w:i/>
          <w:szCs w:val="22"/>
        </w:rPr>
        <w:t xml:space="preserve"> Kontrolü </w:t>
      </w:r>
      <w:r>
        <w:rPr>
          <w:rFonts w:ascii="Trebuchet MS" w:hAnsi="Trebuchet MS" w:cs="Tahoma"/>
          <w:b/>
          <w:i/>
          <w:szCs w:val="22"/>
        </w:rPr>
        <w:t>P</w:t>
      </w:r>
      <w:r w:rsidRPr="007231B3">
        <w:rPr>
          <w:rFonts w:ascii="Trebuchet MS" w:hAnsi="Trebuchet MS" w:cs="Tahoma"/>
          <w:b/>
          <w:i/>
          <w:szCs w:val="22"/>
        </w:rPr>
        <w:t>rosedürüne göre işlemler başlatılır.</w:t>
      </w:r>
    </w:p>
    <w:p w:rsidR="007231B3" w:rsidRPr="007231B3" w:rsidRDefault="007231B3" w:rsidP="007231B3">
      <w:pPr>
        <w:pStyle w:val="GvdeMetni"/>
        <w:widowControl w:val="0"/>
        <w:numPr>
          <w:ilvl w:val="2"/>
          <w:numId w:val="2"/>
        </w:numPr>
        <w:tabs>
          <w:tab w:val="left" w:pos="560"/>
        </w:tabs>
        <w:autoSpaceDE w:val="0"/>
        <w:autoSpaceDN w:val="0"/>
        <w:adjustRightInd w:val="0"/>
        <w:spacing w:before="100" w:after="100"/>
        <w:ind w:left="-96" w:right="0" w:firstLine="0"/>
        <w:rPr>
          <w:rFonts w:ascii="Trebuchet MS" w:hAnsi="Trebuchet MS" w:cs="Tahoma"/>
          <w:b/>
          <w:i/>
          <w:szCs w:val="22"/>
        </w:rPr>
      </w:pPr>
      <w:r w:rsidRPr="007231B3">
        <w:rPr>
          <w:rFonts w:ascii="Trebuchet MS" w:hAnsi="Trebuchet MS" w:cs="Tahoma"/>
          <w:b/>
          <w:i/>
          <w:szCs w:val="22"/>
        </w:rPr>
        <w:t>İkinci ölçüm tekrarı ve hakem laboratuvar ölçüm masrafları haksız tarafından karşılanır.</w:t>
      </w:r>
    </w:p>
    <w:tbl>
      <w:tblPr>
        <w:tblW w:w="0" w:type="auto"/>
        <w:tblInd w:w="-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941"/>
        <w:gridCol w:w="4942"/>
      </w:tblGrid>
      <w:tr w:rsidR="00686A6C" w:rsidRPr="00746E55" w:rsidTr="00432536">
        <w:trPr>
          <w:trHeight w:val="336"/>
        </w:trPr>
        <w:tc>
          <w:tcPr>
            <w:tcW w:w="4941" w:type="dxa"/>
            <w:vAlign w:val="center"/>
          </w:tcPr>
          <w:p w:rsidR="00686A6C" w:rsidRPr="00746E55" w:rsidRDefault="00686A6C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 w:val="18"/>
                <w:szCs w:val="18"/>
              </w:rPr>
            </w:pPr>
            <w:r w:rsidRPr="00746E55">
              <w:rPr>
                <w:rFonts w:ascii="Trebuchet MS" w:hAnsi="Trebuchet MS" w:cs="Tahoma"/>
                <w:b w:val="0"/>
                <w:bCs/>
                <w:sz w:val="18"/>
                <w:szCs w:val="18"/>
              </w:rPr>
              <w:t>Hazırlayan</w:t>
            </w:r>
          </w:p>
        </w:tc>
        <w:tc>
          <w:tcPr>
            <w:tcW w:w="4942" w:type="dxa"/>
            <w:vAlign w:val="center"/>
          </w:tcPr>
          <w:p w:rsidR="00686A6C" w:rsidRPr="00746E55" w:rsidRDefault="00686A6C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 w:val="18"/>
                <w:szCs w:val="18"/>
              </w:rPr>
            </w:pPr>
            <w:r w:rsidRPr="00746E55">
              <w:rPr>
                <w:rFonts w:ascii="Trebuchet MS" w:hAnsi="Trebuchet MS" w:cs="Tahoma"/>
                <w:b w:val="0"/>
                <w:bCs/>
                <w:sz w:val="18"/>
                <w:szCs w:val="18"/>
              </w:rPr>
              <w:t>Onaylayan</w:t>
            </w:r>
          </w:p>
        </w:tc>
      </w:tr>
      <w:tr w:rsidR="00686A6C" w:rsidRPr="00746E55" w:rsidTr="008075CB">
        <w:trPr>
          <w:trHeight w:val="851"/>
        </w:trPr>
        <w:tc>
          <w:tcPr>
            <w:tcW w:w="4941" w:type="dxa"/>
          </w:tcPr>
          <w:p w:rsidR="00CB63EB" w:rsidRPr="00CB63EB" w:rsidRDefault="00CB63EB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 w:val="6"/>
                <w:szCs w:val="6"/>
              </w:rPr>
            </w:pPr>
          </w:p>
          <w:p w:rsidR="00686A6C" w:rsidRPr="00746E55" w:rsidRDefault="00686A6C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Cs w:val="22"/>
              </w:rPr>
            </w:pPr>
            <w:r>
              <w:rPr>
                <w:rFonts w:ascii="Trebuchet MS" w:hAnsi="Trebuchet MS" w:cs="Tahoma"/>
                <w:b w:val="0"/>
                <w:bCs/>
                <w:sz w:val="18"/>
                <w:szCs w:val="18"/>
              </w:rPr>
              <w:t xml:space="preserve">KALİTE </w:t>
            </w:r>
            <w:r w:rsidRPr="00746E55">
              <w:rPr>
                <w:rFonts w:ascii="Trebuchet MS" w:hAnsi="Trebuchet MS" w:cs="Tahoma"/>
                <w:b w:val="0"/>
                <w:bCs/>
                <w:sz w:val="18"/>
                <w:szCs w:val="18"/>
              </w:rPr>
              <w:t>YÖNETİCİSİ</w:t>
            </w:r>
          </w:p>
        </w:tc>
        <w:tc>
          <w:tcPr>
            <w:tcW w:w="4942" w:type="dxa"/>
          </w:tcPr>
          <w:p w:rsidR="00CB63EB" w:rsidRPr="00CB63EB" w:rsidRDefault="00CB63EB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 w:val="6"/>
                <w:szCs w:val="6"/>
              </w:rPr>
            </w:pPr>
          </w:p>
          <w:p w:rsidR="00686A6C" w:rsidRPr="00746E55" w:rsidRDefault="00686A6C" w:rsidP="008075CB">
            <w:pPr>
              <w:pStyle w:val="KonuBal"/>
              <w:ind w:right="142"/>
              <w:rPr>
                <w:rFonts w:ascii="Trebuchet MS" w:hAnsi="Trebuchet MS" w:cs="Tahoma"/>
                <w:b w:val="0"/>
                <w:bCs/>
                <w:szCs w:val="22"/>
              </w:rPr>
            </w:pPr>
            <w:r w:rsidRPr="00746E55">
              <w:rPr>
                <w:rFonts w:ascii="Trebuchet MS" w:hAnsi="Trebuchet MS" w:cs="Tahoma"/>
                <w:b w:val="0"/>
                <w:bCs/>
                <w:sz w:val="18"/>
                <w:szCs w:val="18"/>
              </w:rPr>
              <w:t>GENEL MÜDÜR</w:t>
            </w:r>
          </w:p>
        </w:tc>
      </w:tr>
    </w:tbl>
    <w:p w:rsidR="00686A6C" w:rsidRPr="002E4511" w:rsidRDefault="00686A6C" w:rsidP="00686A6C">
      <w:pPr>
        <w:pStyle w:val="GvdeMetni"/>
        <w:widowControl w:val="0"/>
        <w:tabs>
          <w:tab w:val="left" w:pos="560"/>
        </w:tabs>
        <w:autoSpaceDE w:val="0"/>
        <w:autoSpaceDN w:val="0"/>
        <w:adjustRightInd w:val="0"/>
        <w:spacing w:before="100" w:after="100"/>
        <w:ind w:left="-96" w:right="0"/>
        <w:rPr>
          <w:rFonts w:ascii="Trebuchet MS" w:hAnsi="Trebuchet MS" w:cs="Tahoma"/>
          <w:szCs w:val="22"/>
        </w:rPr>
      </w:pPr>
    </w:p>
    <w:sectPr w:rsidR="00686A6C" w:rsidRPr="002E4511" w:rsidSect="00DE6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276" w:left="1417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07" w:rsidRDefault="00727607" w:rsidP="00E135C2">
      <w:r>
        <w:separator/>
      </w:r>
    </w:p>
  </w:endnote>
  <w:endnote w:type="continuationSeparator" w:id="0">
    <w:p w:rsidR="00727607" w:rsidRDefault="00727607" w:rsidP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4" w:rsidRDefault="00A12B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93" w:type="dxa"/>
      <w:tblLook w:val="04A0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B818E7" w:rsidP="00015B73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PR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.0</w:t>
          </w:r>
          <w:r w:rsidR="00015B73">
            <w:rPr>
              <w:rFonts w:ascii="Trebuchet MS" w:hAnsi="Trebuchet MS" w:cs="Tahoma"/>
              <w:sz w:val="18"/>
              <w:szCs w:val="18"/>
            </w:rPr>
            <w:t>4</w:t>
          </w:r>
        </w:p>
      </w:tc>
      <w:tc>
        <w:tcPr>
          <w:tcW w:w="1979" w:type="dxa"/>
          <w:vAlign w:val="center"/>
        </w:tcPr>
        <w:p w:rsidR="00AC31FD" w:rsidRPr="008A0397" w:rsidRDefault="007440B0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.20</w:t>
          </w:r>
          <w:r w:rsidR="00AC31FD">
            <w:rPr>
              <w:rFonts w:ascii="Trebuchet MS" w:hAnsi="Trebuchet MS" w:cs="Tahoma"/>
              <w:sz w:val="18"/>
              <w:szCs w:val="18"/>
            </w:rPr>
            <w:t>1</w:t>
          </w:r>
          <w:r>
            <w:rPr>
              <w:rFonts w:ascii="Trebuchet MS" w:hAnsi="Trebuchet MS" w:cs="Tahoma"/>
              <w:sz w:val="18"/>
              <w:szCs w:val="18"/>
            </w:rPr>
            <w:t>2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 w:rsidR="00CB63EB">
            <w:rPr>
              <w:rFonts w:ascii="Trebuchet MS" w:hAnsi="Trebuchet MS" w:cs="Tahoma"/>
              <w:sz w:val="18"/>
              <w:szCs w:val="18"/>
            </w:rPr>
            <w:t>1</w:t>
          </w:r>
        </w:p>
      </w:tc>
      <w:tc>
        <w:tcPr>
          <w:tcW w:w="1979" w:type="dxa"/>
          <w:vAlign w:val="center"/>
        </w:tcPr>
        <w:p w:rsidR="00AC31FD" w:rsidRPr="008A0397" w:rsidRDefault="007809A0" w:rsidP="00A12B14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12.0</w:t>
          </w:r>
          <w:r w:rsidR="00A12B14">
            <w:rPr>
              <w:rFonts w:ascii="Trebuchet MS" w:hAnsi="Trebuchet MS" w:cs="Tahoma"/>
              <w:sz w:val="18"/>
              <w:szCs w:val="18"/>
            </w:rPr>
            <w:t>5</w:t>
          </w:r>
          <w:r>
            <w:rPr>
              <w:rFonts w:ascii="Trebuchet MS" w:hAnsi="Trebuchet MS" w:cs="Tahoma"/>
              <w:sz w:val="18"/>
              <w:szCs w:val="18"/>
            </w:rPr>
            <w:t>.2015</w:t>
          </w:r>
        </w:p>
      </w:tc>
      <w:tc>
        <w:tcPr>
          <w:tcW w:w="1979" w:type="dxa"/>
          <w:vAlign w:val="center"/>
        </w:tcPr>
        <w:p w:rsidR="00AC31FD" w:rsidRPr="008A0397" w:rsidRDefault="0079503D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8605E8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8605E8">
            <w:rPr>
              <w:rFonts w:ascii="Trebuchet MS" w:hAnsi="Trebuchet MS" w:cs="Tahoma"/>
              <w:noProof/>
              <w:sz w:val="18"/>
              <w:szCs w:val="18"/>
            </w:rPr>
            <w:t>2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4" w:rsidRDefault="00A12B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07" w:rsidRDefault="00727607" w:rsidP="00E135C2">
      <w:r>
        <w:separator/>
      </w:r>
    </w:p>
  </w:footnote>
  <w:footnote w:type="continuationSeparator" w:id="0">
    <w:p w:rsidR="00727607" w:rsidRDefault="00727607" w:rsidP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4" w:rsidRDefault="00A12B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Look w:val="04A0"/>
    </w:tblPr>
    <w:tblGrid>
      <w:gridCol w:w="8613"/>
      <w:gridCol w:w="1276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AC31FD" w:rsidP="00651A50">
          <w:pPr>
            <w:pStyle w:val="stbilgi"/>
            <w:jc w:val="center"/>
            <w:rPr>
              <w:rFonts w:ascii="Trebuchet MS" w:hAnsi="Trebuchet MS"/>
              <w:b/>
            </w:rPr>
          </w:pPr>
          <w:r w:rsidRPr="00651A50">
            <w:rPr>
              <w:rFonts w:ascii="Trebuchet MS" w:hAnsi="Trebuchet MS"/>
            </w:rPr>
            <w:t>Türkay Kalibra</w:t>
          </w:r>
          <w:r w:rsidR="00950829">
            <w:rPr>
              <w:rFonts w:ascii="Trebuchet MS" w:hAnsi="Trebuchet MS"/>
            </w:rPr>
            <w:t>s</w:t>
          </w:r>
          <w:r w:rsidRPr="00651A50">
            <w:rPr>
              <w:rFonts w:ascii="Trebuchet MS" w:hAnsi="Trebuchet MS"/>
            </w:rPr>
            <w:t>yon Mühendislik Eğitim Hizmetleri L</w:t>
          </w:r>
          <w:r>
            <w:rPr>
              <w:rFonts w:ascii="Trebuchet MS" w:hAnsi="Trebuchet MS"/>
            </w:rPr>
            <w:t>imi</w:t>
          </w:r>
          <w:r w:rsidRPr="00651A50">
            <w:rPr>
              <w:rFonts w:ascii="Trebuchet MS" w:hAnsi="Trebuchet MS"/>
            </w:rPr>
            <w:t>t</w:t>
          </w:r>
          <w:r>
            <w:rPr>
              <w:rFonts w:ascii="Trebuchet MS" w:hAnsi="Trebuchet MS"/>
            </w:rPr>
            <w:t>e</w:t>
          </w:r>
          <w:r w:rsidRPr="00651A50">
            <w:rPr>
              <w:rFonts w:ascii="Trebuchet MS" w:hAnsi="Trebuchet MS"/>
            </w:rPr>
            <w:t>d Ş</w:t>
          </w:r>
          <w:r>
            <w:rPr>
              <w:rFonts w:ascii="Trebuchet MS" w:hAnsi="Trebuchet MS"/>
            </w:rPr>
            <w:t>irketi</w:t>
          </w:r>
        </w:p>
      </w:tc>
      <w:tc>
        <w:tcPr>
          <w:tcW w:w="1276" w:type="dxa"/>
          <w:vMerge w:val="restart"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  <w:r w:rsidRPr="00DF0F69">
            <w:rPr>
              <w:noProof/>
            </w:rPr>
            <w:drawing>
              <wp:inline distT="0" distB="0" distL="0" distR="0">
                <wp:extent cx="650410" cy="647700"/>
                <wp:effectExtent l="19050" t="0" r="0" b="0"/>
                <wp:docPr id="3" name="Resim 1" descr="C:\Users\Asus\Desktop\Turk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Turk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4" cy="64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015B73" w:rsidP="00D84AC3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 xml:space="preserve">MÜŞTERİ MEMNUNİYETİ ve </w:t>
          </w:r>
          <w:r w:rsidR="00F760C6">
            <w:rPr>
              <w:rFonts w:ascii="Trebuchet MS" w:hAnsi="Trebuchet MS"/>
              <w:b/>
              <w:sz w:val="28"/>
              <w:szCs w:val="28"/>
            </w:rPr>
            <w:t>ŞİKÂYETLERİNİN</w:t>
          </w:r>
          <w:r>
            <w:rPr>
              <w:rFonts w:ascii="Trebuchet MS" w:hAnsi="Trebuchet MS"/>
              <w:b/>
              <w:sz w:val="28"/>
              <w:szCs w:val="28"/>
            </w:rPr>
            <w:t xml:space="preserve"> DEĞERLENDİRİLMESİ</w:t>
          </w:r>
          <w:r w:rsidR="00B818E7">
            <w:rPr>
              <w:rFonts w:ascii="Trebuchet MS" w:hAnsi="Trebuchet MS"/>
              <w:b/>
              <w:sz w:val="28"/>
              <w:szCs w:val="28"/>
            </w:rPr>
            <w:t xml:space="preserve"> PROSEDÜRÜ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4" w:rsidRDefault="00A12B1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3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6B4353"/>
    <w:multiLevelType w:val="hybridMultilevel"/>
    <w:tmpl w:val="FC0A9B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E3FF5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0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2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E9E65E0"/>
    <w:multiLevelType w:val="hybridMultilevel"/>
    <w:tmpl w:val="4AA052DC"/>
    <w:lvl w:ilvl="0" w:tplc="A394E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8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1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1"/>
  </w:num>
  <w:num w:numId="7">
    <w:abstractNumId w:val="18"/>
  </w:num>
  <w:num w:numId="8">
    <w:abstractNumId w:val="26"/>
  </w:num>
  <w:num w:numId="9">
    <w:abstractNumId w:val="4"/>
  </w:num>
  <w:num w:numId="10">
    <w:abstractNumId w:val="5"/>
  </w:num>
  <w:num w:numId="11">
    <w:abstractNumId w:val="2"/>
  </w:num>
  <w:num w:numId="12">
    <w:abstractNumId w:val="16"/>
  </w:num>
  <w:num w:numId="13">
    <w:abstractNumId w:val="3"/>
  </w:num>
  <w:num w:numId="14">
    <w:abstractNumId w:val="17"/>
    <w:lvlOverride w:ilvl="0">
      <w:startOverride w:val="1"/>
    </w:lvlOverride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9"/>
  </w:num>
  <w:num w:numId="20">
    <w:abstractNumId w:val="12"/>
  </w:num>
  <w:num w:numId="21">
    <w:abstractNumId w:val="20"/>
  </w:num>
  <w:num w:numId="22">
    <w:abstractNumId w:val="24"/>
  </w:num>
  <w:num w:numId="23">
    <w:abstractNumId w:val="21"/>
  </w:num>
  <w:num w:numId="24">
    <w:abstractNumId w:val="23"/>
  </w:num>
  <w:num w:numId="25">
    <w:abstractNumId w:val="14"/>
  </w:num>
  <w:num w:numId="26">
    <w:abstractNumId w:val="8"/>
  </w:num>
  <w:num w:numId="27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E135C2"/>
    <w:rsid w:val="00005578"/>
    <w:rsid w:val="00013C13"/>
    <w:rsid w:val="000142D5"/>
    <w:rsid w:val="00015904"/>
    <w:rsid w:val="00015B73"/>
    <w:rsid w:val="000172B9"/>
    <w:rsid w:val="00020203"/>
    <w:rsid w:val="00021F93"/>
    <w:rsid w:val="00023ACF"/>
    <w:rsid w:val="00025540"/>
    <w:rsid w:val="000266F0"/>
    <w:rsid w:val="00032E3B"/>
    <w:rsid w:val="00036DA3"/>
    <w:rsid w:val="00037D9D"/>
    <w:rsid w:val="00040434"/>
    <w:rsid w:val="00041487"/>
    <w:rsid w:val="00042EEC"/>
    <w:rsid w:val="000532EC"/>
    <w:rsid w:val="0005446A"/>
    <w:rsid w:val="00054CCD"/>
    <w:rsid w:val="0005552C"/>
    <w:rsid w:val="000603DF"/>
    <w:rsid w:val="000729F5"/>
    <w:rsid w:val="00074C93"/>
    <w:rsid w:val="00076BEA"/>
    <w:rsid w:val="0008410D"/>
    <w:rsid w:val="00084C26"/>
    <w:rsid w:val="00087357"/>
    <w:rsid w:val="00096801"/>
    <w:rsid w:val="000A13A5"/>
    <w:rsid w:val="000A4F9F"/>
    <w:rsid w:val="000A5DFA"/>
    <w:rsid w:val="000A6207"/>
    <w:rsid w:val="000B2135"/>
    <w:rsid w:val="000B5866"/>
    <w:rsid w:val="000B5BC7"/>
    <w:rsid w:val="000C187A"/>
    <w:rsid w:val="000C63A3"/>
    <w:rsid w:val="000D09C8"/>
    <w:rsid w:val="000D59B0"/>
    <w:rsid w:val="000E56E8"/>
    <w:rsid w:val="000E58D7"/>
    <w:rsid w:val="000F11C4"/>
    <w:rsid w:val="000F4AD9"/>
    <w:rsid w:val="000F7FEB"/>
    <w:rsid w:val="00102550"/>
    <w:rsid w:val="0010466E"/>
    <w:rsid w:val="00104E2C"/>
    <w:rsid w:val="00106D26"/>
    <w:rsid w:val="00110732"/>
    <w:rsid w:val="00112D28"/>
    <w:rsid w:val="00114081"/>
    <w:rsid w:val="00120B7E"/>
    <w:rsid w:val="00121567"/>
    <w:rsid w:val="00123465"/>
    <w:rsid w:val="00124845"/>
    <w:rsid w:val="001321AB"/>
    <w:rsid w:val="00136EEC"/>
    <w:rsid w:val="00144907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67FA"/>
    <w:rsid w:val="00186D46"/>
    <w:rsid w:val="001923CD"/>
    <w:rsid w:val="00192EB7"/>
    <w:rsid w:val="001A258E"/>
    <w:rsid w:val="001A3CA7"/>
    <w:rsid w:val="001A4685"/>
    <w:rsid w:val="001B16B4"/>
    <w:rsid w:val="001B4431"/>
    <w:rsid w:val="001B704D"/>
    <w:rsid w:val="001C1130"/>
    <w:rsid w:val="001C11E1"/>
    <w:rsid w:val="001C798D"/>
    <w:rsid w:val="001D03F0"/>
    <w:rsid w:val="001D518B"/>
    <w:rsid w:val="001D62AA"/>
    <w:rsid w:val="001D76A4"/>
    <w:rsid w:val="001D7A30"/>
    <w:rsid w:val="001E2D4F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10B71"/>
    <w:rsid w:val="00213041"/>
    <w:rsid w:val="002151F4"/>
    <w:rsid w:val="002170EF"/>
    <w:rsid w:val="002175F7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612AE"/>
    <w:rsid w:val="00261A1B"/>
    <w:rsid w:val="00270835"/>
    <w:rsid w:val="002714FD"/>
    <w:rsid w:val="002752F5"/>
    <w:rsid w:val="00277886"/>
    <w:rsid w:val="002839FE"/>
    <w:rsid w:val="00285EE1"/>
    <w:rsid w:val="002865A7"/>
    <w:rsid w:val="00287DEB"/>
    <w:rsid w:val="00294C55"/>
    <w:rsid w:val="00295B63"/>
    <w:rsid w:val="002961FE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4511"/>
    <w:rsid w:val="002E78AC"/>
    <w:rsid w:val="002F11A5"/>
    <w:rsid w:val="003017DD"/>
    <w:rsid w:val="003059CB"/>
    <w:rsid w:val="00306547"/>
    <w:rsid w:val="003076D2"/>
    <w:rsid w:val="00307BD1"/>
    <w:rsid w:val="00307C67"/>
    <w:rsid w:val="00310D04"/>
    <w:rsid w:val="00311028"/>
    <w:rsid w:val="003118C8"/>
    <w:rsid w:val="0031304F"/>
    <w:rsid w:val="00313204"/>
    <w:rsid w:val="00314ECB"/>
    <w:rsid w:val="003150CF"/>
    <w:rsid w:val="003152D1"/>
    <w:rsid w:val="0032214B"/>
    <w:rsid w:val="00322417"/>
    <w:rsid w:val="00323FF6"/>
    <w:rsid w:val="00324430"/>
    <w:rsid w:val="0032548E"/>
    <w:rsid w:val="003256E8"/>
    <w:rsid w:val="00326A4B"/>
    <w:rsid w:val="00334E68"/>
    <w:rsid w:val="0033581C"/>
    <w:rsid w:val="003471E6"/>
    <w:rsid w:val="0035061B"/>
    <w:rsid w:val="00357B8F"/>
    <w:rsid w:val="003600BB"/>
    <w:rsid w:val="00360271"/>
    <w:rsid w:val="00361D3A"/>
    <w:rsid w:val="00363C99"/>
    <w:rsid w:val="00367152"/>
    <w:rsid w:val="00367F29"/>
    <w:rsid w:val="00374755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A2AA2"/>
    <w:rsid w:val="003B2423"/>
    <w:rsid w:val="003B5913"/>
    <w:rsid w:val="003B66ED"/>
    <w:rsid w:val="003C0A99"/>
    <w:rsid w:val="003C0DEA"/>
    <w:rsid w:val="003C23B0"/>
    <w:rsid w:val="003C3622"/>
    <w:rsid w:val="003D20D8"/>
    <w:rsid w:val="003D213F"/>
    <w:rsid w:val="003D2946"/>
    <w:rsid w:val="003D3593"/>
    <w:rsid w:val="003E003F"/>
    <w:rsid w:val="003E3958"/>
    <w:rsid w:val="003E6CD8"/>
    <w:rsid w:val="003F231C"/>
    <w:rsid w:val="003F747D"/>
    <w:rsid w:val="004069C4"/>
    <w:rsid w:val="00420C22"/>
    <w:rsid w:val="00421780"/>
    <w:rsid w:val="00423552"/>
    <w:rsid w:val="004237E2"/>
    <w:rsid w:val="00430422"/>
    <w:rsid w:val="004306A6"/>
    <w:rsid w:val="00432536"/>
    <w:rsid w:val="004356A3"/>
    <w:rsid w:val="0044054E"/>
    <w:rsid w:val="0044451C"/>
    <w:rsid w:val="00446FA5"/>
    <w:rsid w:val="004539E1"/>
    <w:rsid w:val="00456BD1"/>
    <w:rsid w:val="004579E2"/>
    <w:rsid w:val="00457DC5"/>
    <w:rsid w:val="00461395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1F07"/>
    <w:rsid w:val="004879E8"/>
    <w:rsid w:val="004A44FC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E7450"/>
    <w:rsid w:val="004F1763"/>
    <w:rsid w:val="004F1B02"/>
    <w:rsid w:val="004F5FD7"/>
    <w:rsid w:val="00502E4F"/>
    <w:rsid w:val="00506530"/>
    <w:rsid w:val="005160E6"/>
    <w:rsid w:val="00516C93"/>
    <w:rsid w:val="00517A50"/>
    <w:rsid w:val="00522F36"/>
    <w:rsid w:val="005239F0"/>
    <w:rsid w:val="00523D1E"/>
    <w:rsid w:val="00530976"/>
    <w:rsid w:val="00530BC9"/>
    <w:rsid w:val="00532B37"/>
    <w:rsid w:val="005352A2"/>
    <w:rsid w:val="00536243"/>
    <w:rsid w:val="00540431"/>
    <w:rsid w:val="00543834"/>
    <w:rsid w:val="00550E58"/>
    <w:rsid w:val="00551C07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7427D"/>
    <w:rsid w:val="00581E3F"/>
    <w:rsid w:val="0058237D"/>
    <w:rsid w:val="0058286B"/>
    <w:rsid w:val="005902F4"/>
    <w:rsid w:val="005A0294"/>
    <w:rsid w:val="005A25C8"/>
    <w:rsid w:val="005A4DFE"/>
    <w:rsid w:val="005A4F47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35CD"/>
    <w:rsid w:val="005D6D72"/>
    <w:rsid w:val="005E0F33"/>
    <w:rsid w:val="005E27B6"/>
    <w:rsid w:val="005E6EAB"/>
    <w:rsid w:val="005F0121"/>
    <w:rsid w:val="005F042F"/>
    <w:rsid w:val="005F04E0"/>
    <w:rsid w:val="005F242C"/>
    <w:rsid w:val="005F3CA1"/>
    <w:rsid w:val="006015B6"/>
    <w:rsid w:val="006027B6"/>
    <w:rsid w:val="00604685"/>
    <w:rsid w:val="00604AE3"/>
    <w:rsid w:val="0061718F"/>
    <w:rsid w:val="006178ED"/>
    <w:rsid w:val="006213DD"/>
    <w:rsid w:val="00622FF5"/>
    <w:rsid w:val="00625CBC"/>
    <w:rsid w:val="006307E4"/>
    <w:rsid w:val="00630F2F"/>
    <w:rsid w:val="00631F81"/>
    <w:rsid w:val="006377F1"/>
    <w:rsid w:val="00647D5F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69EA"/>
    <w:rsid w:val="00685E06"/>
    <w:rsid w:val="00686968"/>
    <w:rsid w:val="00686A6C"/>
    <w:rsid w:val="00691172"/>
    <w:rsid w:val="00694CE5"/>
    <w:rsid w:val="00697D36"/>
    <w:rsid w:val="006A0819"/>
    <w:rsid w:val="006C044E"/>
    <w:rsid w:val="006D2565"/>
    <w:rsid w:val="006D4AE6"/>
    <w:rsid w:val="006D4BE9"/>
    <w:rsid w:val="006D64F7"/>
    <w:rsid w:val="006D6E74"/>
    <w:rsid w:val="006E27EE"/>
    <w:rsid w:val="006E5BB9"/>
    <w:rsid w:val="006F0EF7"/>
    <w:rsid w:val="006F2A53"/>
    <w:rsid w:val="006F343A"/>
    <w:rsid w:val="006F5355"/>
    <w:rsid w:val="00702289"/>
    <w:rsid w:val="0070271A"/>
    <w:rsid w:val="00704480"/>
    <w:rsid w:val="007231B3"/>
    <w:rsid w:val="00727607"/>
    <w:rsid w:val="00731CE4"/>
    <w:rsid w:val="00741E06"/>
    <w:rsid w:val="007438DC"/>
    <w:rsid w:val="00743CBF"/>
    <w:rsid w:val="00743FCE"/>
    <w:rsid w:val="007440B0"/>
    <w:rsid w:val="007471AC"/>
    <w:rsid w:val="00750592"/>
    <w:rsid w:val="007517B3"/>
    <w:rsid w:val="00753392"/>
    <w:rsid w:val="00764E61"/>
    <w:rsid w:val="00765F10"/>
    <w:rsid w:val="00775EDF"/>
    <w:rsid w:val="007772EB"/>
    <w:rsid w:val="007809A0"/>
    <w:rsid w:val="00781063"/>
    <w:rsid w:val="00781CCE"/>
    <w:rsid w:val="00784AE3"/>
    <w:rsid w:val="00787273"/>
    <w:rsid w:val="00791667"/>
    <w:rsid w:val="00791B59"/>
    <w:rsid w:val="00791BCE"/>
    <w:rsid w:val="00792B01"/>
    <w:rsid w:val="0079406C"/>
    <w:rsid w:val="0079503D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7A72"/>
    <w:rsid w:val="007D0C1B"/>
    <w:rsid w:val="007D4DC7"/>
    <w:rsid w:val="007E0FFC"/>
    <w:rsid w:val="007E4307"/>
    <w:rsid w:val="007E602D"/>
    <w:rsid w:val="007E71C8"/>
    <w:rsid w:val="007F0DCD"/>
    <w:rsid w:val="007F2B5E"/>
    <w:rsid w:val="007F7D59"/>
    <w:rsid w:val="00804E1A"/>
    <w:rsid w:val="00807D2A"/>
    <w:rsid w:val="00810E68"/>
    <w:rsid w:val="00812681"/>
    <w:rsid w:val="00814C65"/>
    <w:rsid w:val="00817290"/>
    <w:rsid w:val="008263CC"/>
    <w:rsid w:val="00827980"/>
    <w:rsid w:val="0083548B"/>
    <w:rsid w:val="0083685F"/>
    <w:rsid w:val="00840ABB"/>
    <w:rsid w:val="008509CF"/>
    <w:rsid w:val="00850CF3"/>
    <w:rsid w:val="0085575F"/>
    <w:rsid w:val="00856F97"/>
    <w:rsid w:val="008570A0"/>
    <w:rsid w:val="008605E8"/>
    <w:rsid w:val="008631DE"/>
    <w:rsid w:val="00864E4E"/>
    <w:rsid w:val="00865CC5"/>
    <w:rsid w:val="0086617D"/>
    <w:rsid w:val="00866A72"/>
    <w:rsid w:val="00870240"/>
    <w:rsid w:val="00880452"/>
    <w:rsid w:val="008805FB"/>
    <w:rsid w:val="00883965"/>
    <w:rsid w:val="00885EAA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2B5"/>
    <w:rsid w:val="008D27BB"/>
    <w:rsid w:val="008D2AE7"/>
    <w:rsid w:val="008D3BE9"/>
    <w:rsid w:val="008D768C"/>
    <w:rsid w:val="008E207E"/>
    <w:rsid w:val="008E30AD"/>
    <w:rsid w:val="008E41E0"/>
    <w:rsid w:val="008E59B7"/>
    <w:rsid w:val="008F3632"/>
    <w:rsid w:val="00901289"/>
    <w:rsid w:val="009017FB"/>
    <w:rsid w:val="009120BF"/>
    <w:rsid w:val="00916E72"/>
    <w:rsid w:val="00927078"/>
    <w:rsid w:val="0093152B"/>
    <w:rsid w:val="00940086"/>
    <w:rsid w:val="009403A9"/>
    <w:rsid w:val="00943B4E"/>
    <w:rsid w:val="00943D58"/>
    <w:rsid w:val="00950829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77536"/>
    <w:rsid w:val="00984C29"/>
    <w:rsid w:val="00991271"/>
    <w:rsid w:val="00993859"/>
    <w:rsid w:val="009958CC"/>
    <w:rsid w:val="0099692D"/>
    <w:rsid w:val="00996AAC"/>
    <w:rsid w:val="009A1790"/>
    <w:rsid w:val="009A2848"/>
    <w:rsid w:val="009A3B9C"/>
    <w:rsid w:val="009B2F85"/>
    <w:rsid w:val="009B5293"/>
    <w:rsid w:val="009B7CBB"/>
    <w:rsid w:val="009C0941"/>
    <w:rsid w:val="009C17AB"/>
    <w:rsid w:val="009C3C4B"/>
    <w:rsid w:val="009D5308"/>
    <w:rsid w:val="009D67D6"/>
    <w:rsid w:val="009D6D92"/>
    <w:rsid w:val="009E11D7"/>
    <w:rsid w:val="009E77AC"/>
    <w:rsid w:val="009F388A"/>
    <w:rsid w:val="00A012D7"/>
    <w:rsid w:val="00A0394C"/>
    <w:rsid w:val="00A044AD"/>
    <w:rsid w:val="00A12B14"/>
    <w:rsid w:val="00A144B9"/>
    <w:rsid w:val="00A1550B"/>
    <w:rsid w:val="00A1598B"/>
    <w:rsid w:val="00A17567"/>
    <w:rsid w:val="00A20DA1"/>
    <w:rsid w:val="00A21662"/>
    <w:rsid w:val="00A21C1B"/>
    <w:rsid w:val="00A23075"/>
    <w:rsid w:val="00A23999"/>
    <w:rsid w:val="00A23A63"/>
    <w:rsid w:val="00A23BC9"/>
    <w:rsid w:val="00A259A8"/>
    <w:rsid w:val="00A25F08"/>
    <w:rsid w:val="00A30AF8"/>
    <w:rsid w:val="00A30DF2"/>
    <w:rsid w:val="00A33784"/>
    <w:rsid w:val="00A35F3A"/>
    <w:rsid w:val="00A425C4"/>
    <w:rsid w:val="00A434E7"/>
    <w:rsid w:val="00A43657"/>
    <w:rsid w:val="00A451BD"/>
    <w:rsid w:val="00A4568C"/>
    <w:rsid w:val="00A4747F"/>
    <w:rsid w:val="00A51987"/>
    <w:rsid w:val="00A561F7"/>
    <w:rsid w:val="00A57DDD"/>
    <w:rsid w:val="00A60056"/>
    <w:rsid w:val="00A61E2E"/>
    <w:rsid w:val="00A65967"/>
    <w:rsid w:val="00A70CC6"/>
    <w:rsid w:val="00A7512B"/>
    <w:rsid w:val="00A851FC"/>
    <w:rsid w:val="00A86113"/>
    <w:rsid w:val="00A9237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E1BC2"/>
    <w:rsid w:val="00AE4841"/>
    <w:rsid w:val="00AE4C32"/>
    <w:rsid w:val="00AE50C2"/>
    <w:rsid w:val="00AE5725"/>
    <w:rsid w:val="00AE6CAE"/>
    <w:rsid w:val="00AF2C2B"/>
    <w:rsid w:val="00AF38D5"/>
    <w:rsid w:val="00AF5C00"/>
    <w:rsid w:val="00B03D79"/>
    <w:rsid w:val="00B10D10"/>
    <w:rsid w:val="00B21776"/>
    <w:rsid w:val="00B2294F"/>
    <w:rsid w:val="00B22B9A"/>
    <w:rsid w:val="00B25159"/>
    <w:rsid w:val="00B272EC"/>
    <w:rsid w:val="00B3072B"/>
    <w:rsid w:val="00B36148"/>
    <w:rsid w:val="00B37418"/>
    <w:rsid w:val="00B41706"/>
    <w:rsid w:val="00B43DDC"/>
    <w:rsid w:val="00B52113"/>
    <w:rsid w:val="00B55E6E"/>
    <w:rsid w:val="00B56582"/>
    <w:rsid w:val="00B605E0"/>
    <w:rsid w:val="00B61B9E"/>
    <w:rsid w:val="00B62763"/>
    <w:rsid w:val="00B63B5B"/>
    <w:rsid w:val="00B644D3"/>
    <w:rsid w:val="00B7193E"/>
    <w:rsid w:val="00B74CE9"/>
    <w:rsid w:val="00B76069"/>
    <w:rsid w:val="00B77714"/>
    <w:rsid w:val="00B80EAC"/>
    <w:rsid w:val="00B81855"/>
    <w:rsid w:val="00B818E7"/>
    <w:rsid w:val="00B8548B"/>
    <w:rsid w:val="00B92AF1"/>
    <w:rsid w:val="00B92DB1"/>
    <w:rsid w:val="00B93F24"/>
    <w:rsid w:val="00B95A7D"/>
    <w:rsid w:val="00B964EC"/>
    <w:rsid w:val="00B9706A"/>
    <w:rsid w:val="00BA0344"/>
    <w:rsid w:val="00BA137A"/>
    <w:rsid w:val="00BA3B62"/>
    <w:rsid w:val="00BA4CC2"/>
    <w:rsid w:val="00BA6BC2"/>
    <w:rsid w:val="00BA74DD"/>
    <w:rsid w:val="00BB1B14"/>
    <w:rsid w:val="00BB2CE0"/>
    <w:rsid w:val="00BC7A7A"/>
    <w:rsid w:val="00BD433A"/>
    <w:rsid w:val="00BD702C"/>
    <w:rsid w:val="00BE4E57"/>
    <w:rsid w:val="00BE5BDD"/>
    <w:rsid w:val="00BE69B0"/>
    <w:rsid w:val="00BF165C"/>
    <w:rsid w:val="00BF3FE8"/>
    <w:rsid w:val="00BF5F90"/>
    <w:rsid w:val="00BF694D"/>
    <w:rsid w:val="00BF7AE2"/>
    <w:rsid w:val="00C034C3"/>
    <w:rsid w:val="00C04864"/>
    <w:rsid w:val="00C07045"/>
    <w:rsid w:val="00C107D3"/>
    <w:rsid w:val="00C112C6"/>
    <w:rsid w:val="00C232CE"/>
    <w:rsid w:val="00C24C60"/>
    <w:rsid w:val="00C27062"/>
    <w:rsid w:val="00C277A5"/>
    <w:rsid w:val="00C32258"/>
    <w:rsid w:val="00C37BA2"/>
    <w:rsid w:val="00C55D3F"/>
    <w:rsid w:val="00C6328E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91B6C"/>
    <w:rsid w:val="00C95EC0"/>
    <w:rsid w:val="00CA1FD5"/>
    <w:rsid w:val="00CB049C"/>
    <w:rsid w:val="00CB15C2"/>
    <w:rsid w:val="00CB63EB"/>
    <w:rsid w:val="00CC04BA"/>
    <w:rsid w:val="00CC0BD1"/>
    <w:rsid w:val="00CC29B6"/>
    <w:rsid w:val="00CC71AD"/>
    <w:rsid w:val="00CD204A"/>
    <w:rsid w:val="00CD4144"/>
    <w:rsid w:val="00CD651B"/>
    <w:rsid w:val="00CE01EB"/>
    <w:rsid w:val="00CE0D5A"/>
    <w:rsid w:val="00CE2C21"/>
    <w:rsid w:val="00CE2FCB"/>
    <w:rsid w:val="00CE6A6B"/>
    <w:rsid w:val="00CF0F47"/>
    <w:rsid w:val="00CF1277"/>
    <w:rsid w:val="00CF704B"/>
    <w:rsid w:val="00CF711C"/>
    <w:rsid w:val="00D001BD"/>
    <w:rsid w:val="00D02216"/>
    <w:rsid w:val="00D05D8A"/>
    <w:rsid w:val="00D07BAF"/>
    <w:rsid w:val="00D1113E"/>
    <w:rsid w:val="00D129B0"/>
    <w:rsid w:val="00D13197"/>
    <w:rsid w:val="00D13772"/>
    <w:rsid w:val="00D13B67"/>
    <w:rsid w:val="00D1458D"/>
    <w:rsid w:val="00D25B6A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4811"/>
    <w:rsid w:val="00D64D71"/>
    <w:rsid w:val="00D65597"/>
    <w:rsid w:val="00D67943"/>
    <w:rsid w:val="00D710A6"/>
    <w:rsid w:val="00D72C54"/>
    <w:rsid w:val="00D741DA"/>
    <w:rsid w:val="00D75116"/>
    <w:rsid w:val="00D77B44"/>
    <w:rsid w:val="00D839FB"/>
    <w:rsid w:val="00D83B08"/>
    <w:rsid w:val="00D84AC3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2F89"/>
    <w:rsid w:val="00E05150"/>
    <w:rsid w:val="00E121B4"/>
    <w:rsid w:val="00E135C2"/>
    <w:rsid w:val="00E13C67"/>
    <w:rsid w:val="00E14415"/>
    <w:rsid w:val="00E23D17"/>
    <w:rsid w:val="00E36D3A"/>
    <w:rsid w:val="00E420E5"/>
    <w:rsid w:val="00E45B79"/>
    <w:rsid w:val="00E519BA"/>
    <w:rsid w:val="00E51AE9"/>
    <w:rsid w:val="00E5527E"/>
    <w:rsid w:val="00E56E5C"/>
    <w:rsid w:val="00E6161B"/>
    <w:rsid w:val="00E64635"/>
    <w:rsid w:val="00E753BF"/>
    <w:rsid w:val="00E801DA"/>
    <w:rsid w:val="00E8203D"/>
    <w:rsid w:val="00E83336"/>
    <w:rsid w:val="00E84020"/>
    <w:rsid w:val="00E87CC1"/>
    <w:rsid w:val="00E911E7"/>
    <w:rsid w:val="00E9195A"/>
    <w:rsid w:val="00E93860"/>
    <w:rsid w:val="00E96728"/>
    <w:rsid w:val="00EA1B8E"/>
    <w:rsid w:val="00EA2890"/>
    <w:rsid w:val="00EA4BEA"/>
    <w:rsid w:val="00EA6A71"/>
    <w:rsid w:val="00EB31E9"/>
    <w:rsid w:val="00EC0402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1DE8"/>
    <w:rsid w:val="00F00F8D"/>
    <w:rsid w:val="00F07A84"/>
    <w:rsid w:val="00F25AF0"/>
    <w:rsid w:val="00F353CC"/>
    <w:rsid w:val="00F41216"/>
    <w:rsid w:val="00F41655"/>
    <w:rsid w:val="00F47A1D"/>
    <w:rsid w:val="00F50C17"/>
    <w:rsid w:val="00F52BAE"/>
    <w:rsid w:val="00F532F2"/>
    <w:rsid w:val="00F54FBC"/>
    <w:rsid w:val="00F55FA6"/>
    <w:rsid w:val="00F64373"/>
    <w:rsid w:val="00F64DE8"/>
    <w:rsid w:val="00F760C6"/>
    <w:rsid w:val="00F82BC1"/>
    <w:rsid w:val="00F86206"/>
    <w:rsid w:val="00F9010F"/>
    <w:rsid w:val="00F915C6"/>
    <w:rsid w:val="00F96D93"/>
    <w:rsid w:val="00F97F4B"/>
    <w:rsid w:val="00FA0BBE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E0698"/>
    <w:rsid w:val="00FE06DA"/>
    <w:rsid w:val="00FE2109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ormlar/M&#252;&#351;teri%20&#350;ik.%20De&#287;er.%20Formu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BDE7-9163-4C6F-8BB4-90815C96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Silver2</cp:lastModifiedBy>
  <cp:revision>40</cp:revision>
  <cp:lastPrinted>2015-07-13T08:58:00Z</cp:lastPrinted>
  <dcterms:created xsi:type="dcterms:W3CDTF">2012-12-13T10:10:00Z</dcterms:created>
  <dcterms:modified xsi:type="dcterms:W3CDTF">2015-07-13T08:58:00Z</dcterms:modified>
</cp:coreProperties>
</file>